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296EE" w14:textId="77777777" w:rsidR="006A6854" w:rsidRDefault="006A6A99">
      <w:pPr>
        <w:pStyle w:val="Heading1"/>
        <w:rPr>
          <w:color w:val="auto"/>
          <w:lang w:val="en"/>
        </w:rPr>
      </w:pPr>
      <w:bookmarkStart w:id="0" w:name="_Toc357771638"/>
      <w:bookmarkStart w:id="1" w:name="_Toc346793416"/>
      <w:bookmarkStart w:id="2" w:name="_Toc328122777"/>
      <w:r>
        <w:rPr>
          <w:color w:val="auto"/>
          <w:lang w:val="en"/>
        </w:rPr>
        <w:t xml:space="preserve">Remote education provision: information for parents </w:t>
      </w:r>
    </w:p>
    <w:p w14:paraId="08C4F45E" w14:textId="77777777" w:rsidR="006A6854" w:rsidRDefault="006A6A99">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14:paraId="06DF6DB4" w14:textId="77777777" w:rsidR="006A6854" w:rsidRDefault="006A6A99">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448044AB" w14:textId="77777777" w:rsidR="006A6854" w:rsidRDefault="006A6A99">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14:paraId="07D72965" w14:textId="77777777" w:rsidR="006A6854" w:rsidRDefault="006A6A99">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645BAFED" w14:textId="77777777" w:rsidR="006A6854" w:rsidRDefault="006A6A99">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2C7905B1" w14:textId="77777777" w:rsidR="006A6854" w:rsidRDefault="006A6A99">
      <w:r>
        <w:rPr>
          <w:noProof/>
          <w:color w:val="auto"/>
        </w:rPr>
        <mc:AlternateContent>
          <mc:Choice Requires="wps">
            <w:drawing>
              <wp:inline distT="0" distB="0" distL="0" distR="0" wp14:anchorId="79BED728" wp14:editId="11A3D6DE">
                <wp:extent cx="6563198" cy="1802974"/>
                <wp:effectExtent l="0" t="0" r="15875" b="26035"/>
                <wp:docPr id="2" name="Text Box 2"/>
                <wp:cNvGraphicFramePr/>
                <a:graphic xmlns:a="http://schemas.openxmlformats.org/drawingml/2006/main">
                  <a:graphicData uri="http://schemas.microsoft.com/office/word/2010/wordprocessingShape">
                    <wps:wsp>
                      <wps:cNvSpPr txBox="1"/>
                      <wps:spPr>
                        <a:xfrm>
                          <a:off x="0" y="0"/>
                          <a:ext cx="6563198" cy="1802974"/>
                        </a:xfrm>
                        <a:prstGeom prst="rect">
                          <a:avLst/>
                        </a:prstGeom>
                        <a:solidFill>
                          <a:srgbClr val="FFFFFF"/>
                        </a:solidFill>
                        <a:ln w="9528">
                          <a:solidFill>
                            <a:srgbClr val="000000"/>
                          </a:solidFill>
                          <a:prstDash val="solid"/>
                        </a:ln>
                      </wps:spPr>
                      <wps:txbx>
                        <w:txbxContent>
                          <w:p w14:paraId="13C19FAE" w14:textId="77777777" w:rsidR="00093C41" w:rsidRPr="008E05B1" w:rsidRDefault="00093C41" w:rsidP="00093C41">
                            <w:pPr>
                              <w:rPr>
                                <w:rFonts w:cstheme="minorHAnsi"/>
                              </w:rPr>
                            </w:pPr>
                            <w:r w:rsidRPr="008E05B1">
                              <w:rPr>
                                <w:rFonts w:cstheme="minorHAnsi"/>
                              </w:rPr>
                              <w:t xml:space="preserve">In the event of an extended school closure, the school will provide continuity of education in the following ways: </w:t>
                            </w:r>
                          </w:p>
                          <w:p w14:paraId="06178C17" w14:textId="77777777" w:rsidR="00093C41" w:rsidRPr="008E05B1" w:rsidRDefault="00093C41" w:rsidP="00093C41">
                            <w:pPr>
                              <w:rPr>
                                <w:rFonts w:cstheme="minorHAnsi"/>
                              </w:rPr>
                            </w:pPr>
                            <w:r w:rsidRPr="008E05B1">
                              <w:rPr>
                                <w:rFonts w:cstheme="minorHAnsi"/>
                              </w:rPr>
                              <w:t xml:space="preserve">School will try to ensure that every parent is connected to Classdojo and support parents in understanding how to access messages and work on this platform. </w:t>
                            </w:r>
                          </w:p>
                          <w:p w14:paraId="5065F278" w14:textId="77777777" w:rsidR="00093C41" w:rsidRPr="008E05B1" w:rsidRDefault="00093C41" w:rsidP="00093C41">
                            <w:pPr>
                              <w:rPr>
                                <w:rFonts w:cstheme="minorHAnsi"/>
                              </w:rPr>
                            </w:pPr>
                            <w:r w:rsidRPr="008E05B1">
                              <w:rPr>
                                <w:rFonts w:cstheme="minorHAnsi"/>
                              </w:rPr>
                              <w:t>The school can provide explanation over the phone and written explanation of how to use Classdojo.</w:t>
                            </w:r>
                          </w:p>
                          <w:p w14:paraId="12124640" w14:textId="142C30CE" w:rsidR="006A6854" w:rsidRDefault="006A6854">
                            <w:pPr>
                              <w:rPr>
                                <w:color w:val="auto"/>
                              </w:rPr>
                            </w:pPr>
                          </w:p>
                        </w:txbxContent>
                      </wps:txbx>
                      <wps:bodyPr vert="horz" wrap="square" lIns="91440" tIns="45720" rIns="91440" bIns="45720" anchor="t" anchorCtr="0" compatLnSpc="0">
                        <a:noAutofit/>
                      </wps:bodyPr>
                    </wps:wsp>
                  </a:graphicData>
                </a:graphic>
              </wp:inline>
            </w:drawing>
          </mc:Choice>
          <mc:Fallback>
            <w:pict>
              <v:shapetype w14:anchorId="79BED728" id="_x0000_t202" coordsize="21600,21600" o:spt="202" path="m0,0l0,21600,21600,21600,21600,0xe">
                <v:stroke joinstyle="miter"/>
                <v:path gradientshapeok="t" o:connecttype="rect"/>
              </v:shapetype>
              <v:shape id="Text Box 2" o:spid="_x0000_s1026" type="#_x0000_t202" style="width:51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" strokeweight="9528emu">
                <v:textbox>
                  <w:txbxContent>
                    <w:p w14:paraId="13C19FAE" w14:textId="77777777" w:rsidR="00093C41" w:rsidRPr="008E05B1" w:rsidRDefault="00093C41" w:rsidP="00093C41">
                      <w:pPr>
                        <w:rPr>
                          <w:rFonts w:cstheme="minorHAnsi"/>
                        </w:rPr>
                      </w:pPr>
                      <w:r w:rsidRPr="008E05B1">
                        <w:rPr>
                          <w:rFonts w:cstheme="minorHAnsi"/>
                        </w:rPr>
                        <w:t xml:space="preserve">In the event of an extended school closure, the school will provide continuity of education in the following ways: </w:t>
                      </w:r>
                    </w:p>
                    <w:p w14:paraId="06178C17" w14:textId="77777777" w:rsidR="00093C41" w:rsidRPr="008E05B1" w:rsidRDefault="00093C41" w:rsidP="00093C41">
                      <w:pPr>
                        <w:rPr>
                          <w:rFonts w:cstheme="minorHAnsi"/>
                        </w:rPr>
                      </w:pPr>
                      <w:r w:rsidRPr="008E05B1">
                        <w:rPr>
                          <w:rFonts w:cstheme="minorHAnsi"/>
                        </w:rPr>
                        <w:t xml:space="preserve">School will try to ensure that every parent is connected to Classdojo and support parents in understanding how to access messages and work on this platform. </w:t>
                      </w:r>
                    </w:p>
                    <w:p w14:paraId="5065F278" w14:textId="77777777" w:rsidR="00093C41" w:rsidRPr="008E05B1" w:rsidRDefault="00093C41" w:rsidP="00093C41">
                      <w:pPr>
                        <w:rPr>
                          <w:rFonts w:cstheme="minorHAnsi"/>
                        </w:rPr>
                      </w:pPr>
                      <w:r w:rsidRPr="008E05B1">
                        <w:rPr>
                          <w:rFonts w:cstheme="minorHAnsi"/>
                        </w:rPr>
                        <w:t>The school can provide explanation over the phone and written explanation of how to use Classdojo.</w:t>
                      </w:r>
                    </w:p>
                    <w:p w14:paraId="12124640" w14:textId="142C30CE" w:rsidR="006A6854" w:rsidRDefault="006A6854">
                      <w:pPr>
                        <w:rPr>
                          <w:color w:val="auto"/>
                        </w:rPr>
                      </w:pPr>
                    </w:p>
                  </w:txbxContent>
                </v:textbox>
                <w10:anchorlock/>
              </v:shape>
            </w:pict>
          </mc:Fallback>
        </mc:AlternateContent>
      </w:r>
    </w:p>
    <w:p w14:paraId="39DC3509" w14:textId="77777777" w:rsidR="006A6854" w:rsidRDefault="006A6A99">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14:paraId="4FEB7D06" w14:textId="77777777" w:rsidR="006A6854" w:rsidRDefault="006A6A99">
      <w:r>
        <w:rPr>
          <w:noProof/>
          <w:color w:val="auto"/>
        </w:rPr>
        <mc:AlternateContent>
          <mc:Choice Requires="wps">
            <w:drawing>
              <wp:inline distT="0" distB="0" distL="0" distR="0" wp14:anchorId="264C9EF2" wp14:editId="36D1661E">
                <wp:extent cx="6563198" cy="7691009"/>
                <wp:effectExtent l="0" t="0" r="15875" b="31115"/>
                <wp:docPr id="3" name="Text Box 2"/>
                <wp:cNvGraphicFramePr/>
                <a:graphic xmlns:a="http://schemas.openxmlformats.org/drawingml/2006/main">
                  <a:graphicData uri="http://schemas.microsoft.com/office/word/2010/wordprocessingShape">
                    <wps:wsp>
                      <wps:cNvSpPr txBox="1"/>
                      <wps:spPr>
                        <a:xfrm>
                          <a:off x="0" y="0"/>
                          <a:ext cx="6563198" cy="7691009"/>
                        </a:xfrm>
                        <a:prstGeom prst="rect">
                          <a:avLst/>
                        </a:prstGeom>
                        <a:solidFill>
                          <a:srgbClr val="FFFFFF"/>
                        </a:solidFill>
                        <a:ln w="9528">
                          <a:solidFill>
                            <a:srgbClr val="000000"/>
                          </a:solidFill>
                          <a:prstDash val="solid"/>
                        </a:ln>
                      </wps:spPr>
                      <wps:txbx>
                        <w:txbxContent>
                          <w:p w14:paraId="0382117C" w14:textId="77777777" w:rsidR="00093C41" w:rsidRPr="008E05B1" w:rsidRDefault="00093C41" w:rsidP="00093C41">
                            <w:pPr>
                              <w:rPr>
                                <w:rFonts w:cstheme="minorHAnsi"/>
                              </w:rPr>
                            </w:pPr>
                            <w:r w:rsidRPr="008E05B1">
                              <w:rPr>
                                <w:rFonts w:cstheme="minorHAnsi"/>
                              </w:rPr>
                              <w:t>The class teacher will log on to classdojo every morning and set the work for the day ahead. They will follow the usual class timetable as much as possible, trying to adapt activities so that they would be suitable for working at home.</w:t>
                            </w:r>
                            <w:r>
                              <w:rPr>
                                <w:rFonts w:cstheme="minorHAnsi"/>
                              </w:rPr>
                              <w:t xml:space="preserve"> They will check in with the class at lesson change over times to remind the children of what they should be doing next, direct them to appropriate work or give video input where instruction is needed. Video input could also be used to feedback to the whole class, demonstrate a new concept, read a story, etc.</w:t>
                            </w:r>
                          </w:p>
                          <w:p w14:paraId="2FE584CF" w14:textId="77777777" w:rsidR="00093C41" w:rsidRPr="008E05B1" w:rsidRDefault="00093C41" w:rsidP="00093C41">
                            <w:pPr>
                              <w:rPr>
                                <w:rFonts w:cstheme="minorHAnsi"/>
                                <w:b/>
                                <w:u w:val="single"/>
                              </w:rPr>
                            </w:pPr>
                            <w:r w:rsidRPr="008E05B1">
                              <w:rPr>
                                <w:rFonts w:cstheme="minorHAnsi"/>
                                <w:b/>
                                <w:u w:val="single"/>
                              </w:rPr>
                              <w:t xml:space="preserve">Maths </w:t>
                            </w:r>
                          </w:p>
                          <w:p w14:paraId="1324CCF9" w14:textId="77777777" w:rsidR="00093C41" w:rsidRPr="008E05B1" w:rsidRDefault="00093C41" w:rsidP="00093C41">
                            <w:pPr>
                              <w:rPr>
                                <w:rFonts w:cstheme="minorHAnsi"/>
                              </w:rPr>
                            </w:pPr>
                            <w:r w:rsidRPr="008E05B1">
                              <w:rPr>
                                <w:rFonts w:cstheme="minorHAnsi"/>
                              </w:rPr>
                              <w:t>1 x Maths activity per day</w:t>
                            </w:r>
                          </w:p>
                          <w:p w14:paraId="05D822C9" w14:textId="77777777" w:rsidR="00093C41" w:rsidRPr="008E05B1" w:rsidRDefault="00093C41" w:rsidP="00093C41">
                            <w:pPr>
                              <w:rPr>
                                <w:rFonts w:cstheme="minorHAnsi"/>
                              </w:rPr>
                            </w:pPr>
                            <w:r w:rsidRPr="008E05B1">
                              <w:rPr>
                                <w:rFonts w:cstheme="minorHAnsi"/>
                              </w:rPr>
                              <w:t>White Rose Maths videos and worksheets</w:t>
                            </w:r>
                          </w:p>
                          <w:p w14:paraId="4FBB2095" w14:textId="77777777" w:rsidR="00093C41" w:rsidRPr="008E05B1" w:rsidRDefault="00093C41" w:rsidP="00093C41">
                            <w:pPr>
                              <w:rPr>
                                <w:rFonts w:cstheme="minorHAnsi"/>
                              </w:rPr>
                            </w:pPr>
                            <w:r w:rsidRPr="008E05B1">
                              <w:rPr>
                                <w:rFonts w:cstheme="minorHAnsi"/>
                              </w:rPr>
                              <w:t>Video Instruction for new learning – use for explanation</w:t>
                            </w:r>
                          </w:p>
                          <w:p w14:paraId="58DDCA5F" w14:textId="04F83A2C" w:rsidR="00093C41" w:rsidRPr="008E05B1" w:rsidRDefault="00093C41" w:rsidP="00093C41">
                            <w:pPr>
                              <w:rPr>
                                <w:rFonts w:cstheme="minorHAnsi"/>
                              </w:rPr>
                            </w:pPr>
                            <w:r w:rsidRPr="008E05B1">
                              <w:rPr>
                                <w:rFonts w:cstheme="minorHAnsi"/>
                              </w:rPr>
                              <w:t>Times Table Rockstars</w:t>
                            </w:r>
                            <w:r w:rsidR="00FE3E97">
                              <w:rPr>
                                <w:rFonts w:cstheme="minorHAnsi"/>
                              </w:rPr>
                              <w:t xml:space="preserve"> and/or Numbots </w:t>
                            </w:r>
                          </w:p>
                          <w:p w14:paraId="4FA97AF9" w14:textId="77777777" w:rsidR="00093C41" w:rsidRPr="008E05B1" w:rsidRDefault="00093C41" w:rsidP="00093C41">
                            <w:pPr>
                              <w:rPr>
                                <w:rFonts w:cstheme="minorHAnsi"/>
                              </w:rPr>
                            </w:pPr>
                            <w:r w:rsidRPr="008E05B1">
                              <w:rPr>
                                <w:rFonts w:cstheme="minorHAnsi"/>
                                <w:b/>
                                <w:u w:val="single"/>
                              </w:rPr>
                              <w:t>English</w:t>
                            </w:r>
                          </w:p>
                          <w:p w14:paraId="33DF81D8" w14:textId="70BB46F1" w:rsidR="00093C41" w:rsidRPr="008E05B1" w:rsidRDefault="00093C41" w:rsidP="00093C41">
                            <w:pPr>
                              <w:rPr>
                                <w:rFonts w:cstheme="minorHAnsi"/>
                              </w:rPr>
                            </w:pPr>
                            <w:r w:rsidRPr="008E05B1">
                              <w:rPr>
                                <w:rFonts w:cstheme="minorHAnsi"/>
                              </w:rPr>
                              <w:t xml:space="preserve">1 x </w:t>
                            </w:r>
                            <w:r w:rsidR="00AA3431">
                              <w:rPr>
                                <w:rFonts w:cstheme="minorHAnsi"/>
                              </w:rPr>
                              <w:t>Writing &amp; 1x Reading</w:t>
                            </w:r>
                            <w:r w:rsidRPr="008E05B1">
                              <w:rPr>
                                <w:rFonts w:cstheme="minorHAnsi"/>
                              </w:rPr>
                              <w:t xml:space="preserve"> activity per day</w:t>
                            </w:r>
                          </w:p>
                          <w:p w14:paraId="2084F7B7" w14:textId="77777777" w:rsidR="00093C41" w:rsidRPr="008E05B1" w:rsidRDefault="00093C41" w:rsidP="00093C41">
                            <w:pPr>
                              <w:rPr>
                                <w:rFonts w:cstheme="minorHAnsi"/>
                              </w:rPr>
                            </w:pPr>
                            <w:r w:rsidRPr="008E05B1">
                              <w:rPr>
                                <w:rFonts w:cstheme="minorHAnsi"/>
                              </w:rPr>
                              <w:t>Bug Club for reading</w:t>
                            </w:r>
                          </w:p>
                          <w:p w14:paraId="281FDC75" w14:textId="5B9D6EC1" w:rsidR="00093C41" w:rsidRPr="008E05B1" w:rsidRDefault="00093C41" w:rsidP="00093C41">
                            <w:pPr>
                              <w:rPr>
                                <w:rFonts w:cstheme="minorHAnsi"/>
                              </w:rPr>
                            </w:pPr>
                            <w:r w:rsidRPr="008E05B1">
                              <w:rPr>
                                <w:rFonts w:cstheme="minorHAnsi"/>
                              </w:rPr>
                              <w:t>Spelling</w:t>
                            </w:r>
                            <w:r w:rsidR="00AA3431">
                              <w:rPr>
                                <w:rFonts w:cstheme="minorHAnsi"/>
                              </w:rPr>
                              <w:t>/phonics</w:t>
                            </w:r>
                            <w:r w:rsidRPr="008E05B1">
                              <w:rPr>
                                <w:rFonts w:cstheme="minorHAnsi"/>
                              </w:rPr>
                              <w:t xml:space="preserve"> practise</w:t>
                            </w:r>
                          </w:p>
                          <w:p w14:paraId="69593816" w14:textId="77777777" w:rsidR="00093C41" w:rsidRPr="008E05B1" w:rsidRDefault="00093C41" w:rsidP="00093C41">
                            <w:pPr>
                              <w:rPr>
                                <w:rFonts w:cstheme="minorHAnsi"/>
                              </w:rPr>
                            </w:pPr>
                            <w:r w:rsidRPr="008E05B1">
                              <w:rPr>
                                <w:rFonts w:cstheme="minorHAnsi"/>
                              </w:rPr>
                              <w:t xml:space="preserve">Encourage handwriting practise </w:t>
                            </w:r>
                          </w:p>
                          <w:p w14:paraId="1EC99E0D" w14:textId="77777777" w:rsidR="00093C41" w:rsidRPr="008E05B1" w:rsidRDefault="00093C41" w:rsidP="00093C41">
                            <w:pPr>
                              <w:rPr>
                                <w:rFonts w:cstheme="minorHAnsi"/>
                              </w:rPr>
                            </w:pPr>
                            <w:r w:rsidRPr="008E05B1">
                              <w:rPr>
                                <w:rFonts w:cstheme="minorHAnsi"/>
                              </w:rPr>
                              <w:t>Encourage children to read every day.</w:t>
                            </w:r>
                          </w:p>
                          <w:p w14:paraId="37C12E71" w14:textId="77777777" w:rsidR="00093C41" w:rsidRPr="008E05B1" w:rsidRDefault="00093C41" w:rsidP="00093C41">
                            <w:pPr>
                              <w:rPr>
                                <w:rFonts w:cstheme="minorHAnsi"/>
                              </w:rPr>
                            </w:pPr>
                            <w:r w:rsidRPr="008E05B1">
                              <w:rPr>
                                <w:rFonts w:cstheme="minorHAnsi"/>
                              </w:rPr>
                              <w:t>Set writing tasks, with specific success criteria</w:t>
                            </w:r>
                          </w:p>
                          <w:p w14:paraId="091F771A" w14:textId="77777777" w:rsidR="00093C41" w:rsidRPr="008E05B1" w:rsidRDefault="00093C41" w:rsidP="00093C41">
                            <w:pPr>
                              <w:rPr>
                                <w:rFonts w:cstheme="minorHAnsi"/>
                                <w:b/>
                                <w:u w:val="single"/>
                              </w:rPr>
                            </w:pPr>
                            <w:r w:rsidRPr="008E05B1">
                              <w:rPr>
                                <w:rFonts w:cstheme="minorHAnsi"/>
                                <w:b/>
                                <w:u w:val="single"/>
                              </w:rPr>
                              <w:t>Wider curriculum</w:t>
                            </w:r>
                          </w:p>
                          <w:p w14:paraId="1728CFF4" w14:textId="77777777" w:rsidR="00093C41" w:rsidRPr="008E05B1" w:rsidRDefault="00093C41" w:rsidP="00093C41">
                            <w:pPr>
                              <w:rPr>
                                <w:rFonts w:cstheme="minorHAnsi"/>
                              </w:rPr>
                            </w:pPr>
                            <w:r w:rsidRPr="008E05B1">
                              <w:rPr>
                                <w:rFonts w:cstheme="minorHAnsi"/>
                              </w:rPr>
                              <w:t>Use topic webs and homework menus for information and ideas.</w:t>
                            </w:r>
                          </w:p>
                          <w:p w14:paraId="13BE7D43" w14:textId="77777777" w:rsidR="00093C41" w:rsidRPr="008E05B1" w:rsidRDefault="00093C41" w:rsidP="00093C41">
                            <w:pPr>
                              <w:rPr>
                                <w:rFonts w:cstheme="minorHAnsi"/>
                              </w:rPr>
                            </w:pPr>
                            <w:r w:rsidRPr="008E05B1">
                              <w:rPr>
                                <w:rFonts w:cstheme="minorHAnsi"/>
                              </w:rPr>
                              <w:t>Get children to upload pictures of models, artwork, etc – where possible</w:t>
                            </w:r>
                          </w:p>
                          <w:p w14:paraId="0DD840F8" w14:textId="77777777" w:rsidR="00093C41" w:rsidRPr="008E05B1" w:rsidRDefault="00093C41" w:rsidP="00093C41">
                            <w:pPr>
                              <w:rPr>
                                <w:rFonts w:cstheme="minorHAnsi"/>
                              </w:rPr>
                            </w:pPr>
                            <w:r w:rsidRPr="008E05B1">
                              <w:rPr>
                                <w:rFonts w:cstheme="minorHAnsi"/>
                              </w:rPr>
                              <w:t>BBC Bitesize is open access and has lots of video clips / quizzes on various topics and subjects</w:t>
                            </w:r>
                          </w:p>
                          <w:p w14:paraId="60381725" w14:textId="77777777" w:rsidR="006A6854" w:rsidRDefault="006A6854"/>
                        </w:txbxContent>
                      </wps:txbx>
                      <wps:bodyPr vert="horz" wrap="square" lIns="91440" tIns="45720" rIns="91440" bIns="45720" anchor="t" anchorCtr="0" compatLnSpc="0">
                        <a:noAutofit/>
                      </wps:bodyPr>
                    </wps:wsp>
                  </a:graphicData>
                </a:graphic>
              </wp:inline>
            </w:drawing>
          </mc:Choice>
          <mc:Fallback>
            <w:pict>
              <v:shape w14:anchorId="264C9EF2" id="_x0000_s1027" type="#_x0000_t202" style="width:516.8pt;height:605.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" strokeweight="9528emu">
                <v:textbox>
                  <w:txbxContent>
                    <w:p w14:paraId="0382117C" w14:textId="77777777" w:rsidR="00093C41" w:rsidRPr="008E05B1" w:rsidRDefault="00093C41" w:rsidP="00093C41">
                      <w:pPr>
                        <w:rPr>
                          <w:rFonts w:cstheme="minorHAnsi"/>
                        </w:rPr>
                      </w:pPr>
                      <w:r w:rsidRPr="008E05B1">
                        <w:rPr>
                          <w:rFonts w:cstheme="minorHAnsi"/>
                        </w:rPr>
                        <w:t>The class teacher will log on to classdojo every morning and set the work for the day ahead. They will follow the usual class timetable as much as possible, trying to adapt activities so that they would be suitable for working at home.</w:t>
                      </w:r>
                      <w:r>
                        <w:rPr>
                          <w:rFonts w:cstheme="minorHAnsi"/>
                        </w:rPr>
                        <w:t xml:space="preserve"> They will check in with the class at lesson change over times to remind the children of what they should be doing next, direct them to appropriate work or give video input where instruction is needed. Video input could also be used to feedback to the whole class, demonstrate a new concept, read a story, etc.</w:t>
                      </w:r>
                    </w:p>
                    <w:p w14:paraId="2FE584CF" w14:textId="77777777" w:rsidR="00093C41" w:rsidRPr="008E05B1" w:rsidRDefault="00093C41" w:rsidP="00093C41">
                      <w:pPr>
                        <w:rPr>
                          <w:rFonts w:cstheme="minorHAnsi"/>
                          <w:b/>
                          <w:u w:val="single"/>
                        </w:rPr>
                      </w:pPr>
                      <w:r w:rsidRPr="008E05B1">
                        <w:rPr>
                          <w:rFonts w:cstheme="minorHAnsi"/>
                          <w:b/>
                          <w:u w:val="single"/>
                        </w:rPr>
                        <w:t xml:space="preserve">Maths </w:t>
                      </w:r>
                    </w:p>
                    <w:p w14:paraId="1324CCF9" w14:textId="77777777" w:rsidR="00093C41" w:rsidRPr="008E05B1" w:rsidRDefault="00093C41" w:rsidP="00093C41">
                      <w:pPr>
                        <w:rPr>
                          <w:rFonts w:cstheme="minorHAnsi"/>
                        </w:rPr>
                      </w:pPr>
                      <w:r w:rsidRPr="008E05B1">
                        <w:rPr>
                          <w:rFonts w:cstheme="minorHAnsi"/>
                        </w:rPr>
                        <w:t>1 x Maths activity per day</w:t>
                      </w:r>
                    </w:p>
                    <w:p w14:paraId="05D822C9" w14:textId="77777777" w:rsidR="00093C41" w:rsidRPr="008E05B1" w:rsidRDefault="00093C41" w:rsidP="00093C41">
                      <w:pPr>
                        <w:rPr>
                          <w:rFonts w:cstheme="minorHAnsi"/>
                        </w:rPr>
                      </w:pPr>
                      <w:r w:rsidRPr="008E05B1">
                        <w:rPr>
                          <w:rFonts w:cstheme="minorHAnsi"/>
                        </w:rPr>
                        <w:t>White Rose Maths videos and worksheets</w:t>
                      </w:r>
                    </w:p>
                    <w:p w14:paraId="4FBB2095" w14:textId="77777777" w:rsidR="00093C41" w:rsidRPr="008E05B1" w:rsidRDefault="00093C41" w:rsidP="00093C41">
                      <w:pPr>
                        <w:rPr>
                          <w:rFonts w:cstheme="minorHAnsi"/>
                        </w:rPr>
                      </w:pPr>
                      <w:r w:rsidRPr="008E05B1">
                        <w:rPr>
                          <w:rFonts w:cstheme="minorHAnsi"/>
                        </w:rPr>
                        <w:t>Video Instruction for new learning – use for explanation</w:t>
                      </w:r>
                    </w:p>
                    <w:p w14:paraId="58DDCA5F" w14:textId="04F83A2C" w:rsidR="00093C41" w:rsidRPr="008E05B1" w:rsidRDefault="00093C41" w:rsidP="00093C41">
                      <w:pPr>
                        <w:rPr>
                          <w:rFonts w:cstheme="minorHAnsi"/>
                        </w:rPr>
                      </w:pPr>
                      <w:r w:rsidRPr="008E05B1">
                        <w:rPr>
                          <w:rFonts w:cstheme="minorHAnsi"/>
                        </w:rPr>
                        <w:t>Times Table Rockstars</w:t>
                      </w:r>
                      <w:r w:rsidR="00FE3E97">
                        <w:rPr>
                          <w:rFonts w:cstheme="minorHAnsi"/>
                        </w:rPr>
                        <w:t xml:space="preserve"> and/or Numbots </w:t>
                      </w:r>
                    </w:p>
                    <w:p w14:paraId="4FA97AF9" w14:textId="77777777" w:rsidR="00093C41" w:rsidRPr="008E05B1" w:rsidRDefault="00093C41" w:rsidP="00093C41">
                      <w:pPr>
                        <w:rPr>
                          <w:rFonts w:cstheme="minorHAnsi"/>
                        </w:rPr>
                      </w:pPr>
                      <w:r w:rsidRPr="008E05B1">
                        <w:rPr>
                          <w:rFonts w:cstheme="minorHAnsi"/>
                          <w:b/>
                          <w:u w:val="single"/>
                        </w:rPr>
                        <w:t>English</w:t>
                      </w:r>
                    </w:p>
                    <w:p w14:paraId="33DF81D8" w14:textId="70BB46F1" w:rsidR="00093C41" w:rsidRPr="008E05B1" w:rsidRDefault="00093C41" w:rsidP="00093C41">
                      <w:pPr>
                        <w:rPr>
                          <w:rFonts w:cstheme="minorHAnsi"/>
                        </w:rPr>
                      </w:pPr>
                      <w:r w:rsidRPr="008E05B1">
                        <w:rPr>
                          <w:rFonts w:cstheme="minorHAnsi"/>
                        </w:rPr>
                        <w:t xml:space="preserve">1 x </w:t>
                      </w:r>
                      <w:r w:rsidR="00AA3431">
                        <w:rPr>
                          <w:rFonts w:cstheme="minorHAnsi"/>
                        </w:rPr>
                        <w:t>Writing &amp; 1x Reading</w:t>
                      </w:r>
                      <w:r w:rsidRPr="008E05B1">
                        <w:rPr>
                          <w:rFonts w:cstheme="minorHAnsi"/>
                        </w:rPr>
                        <w:t xml:space="preserve"> activity per day</w:t>
                      </w:r>
                    </w:p>
                    <w:p w14:paraId="2084F7B7" w14:textId="77777777" w:rsidR="00093C41" w:rsidRPr="008E05B1" w:rsidRDefault="00093C41" w:rsidP="00093C41">
                      <w:pPr>
                        <w:rPr>
                          <w:rFonts w:cstheme="minorHAnsi"/>
                        </w:rPr>
                      </w:pPr>
                      <w:r w:rsidRPr="008E05B1">
                        <w:rPr>
                          <w:rFonts w:cstheme="minorHAnsi"/>
                        </w:rPr>
                        <w:t>Bug Club for reading</w:t>
                      </w:r>
                    </w:p>
                    <w:p w14:paraId="281FDC75" w14:textId="5B9D6EC1" w:rsidR="00093C41" w:rsidRPr="008E05B1" w:rsidRDefault="00093C41" w:rsidP="00093C41">
                      <w:pPr>
                        <w:rPr>
                          <w:rFonts w:cstheme="minorHAnsi"/>
                        </w:rPr>
                      </w:pPr>
                      <w:r w:rsidRPr="008E05B1">
                        <w:rPr>
                          <w:rFonts w:cstheme="minorHAnsi"/>
                        </w:rPr>
                        <w:t>Spelling</w:t>
                      </w:r>
                      <w:r w:rsidR="00AA3431">
                        <w:rPr>
                          <w:rFonts w:cstheme="minorHAnsi"/>
                        </w:rPr>
                        <w:t>/phonics</w:t>
                      </w:r>
                      <w:r w:rsidRPr="008E05B1">
                        <w:rPr>
                          <w:rFonts w:cstheme="minorHAnsi"/>
                        </w:rPr>
                        <w:t xml:space="preserve"> practise</w:t>
                      </w:r>
                    </w:p>
                    <w:p w14:paraId="69593816" w14:textId="77777777" w:rsidR="00093C41" w:rsidRPr="008E05B1" w:rsidRDefault="00093C41" w:rsidP="00093C41">
                      <w:pPr>
                        <w:rPr>
                          <w:rFonts w:cstheme="minorHAnsi"/>
                        </w:rPr>
                      </w:pPr>
                      <w:r w:rsidRPr="008E05B1">
                        <w:rPr>
                          <w:rFonts w:cstheme="minorHAnsi"/>
                        </w:rPr>
                        <w:t xml:space="preserve">Encourage handwriting practise </w:t>
                      </w:r>
                    </w:p>
                    <w:p w14:paraId="1EC99E0D" w14:textId="77777777" w:rsidR="00093C41" w:rsidRPr="008E05B1" w:rsidRDefault="00093C41" w:rsidP="00093C41">
                      <w:pPr>
                        <w:rPr>
                          <w:rFonts w:cstheme="minorHAnsi"/>
                        </w:rPr>
                      </w:pPr>
                      <w:r w:rsidRPr="008E05B1">
                        <w:rPr>
                          <w:rFonts w:cstheme="minorHAnsi"/>
                        </w:rPr>
                        <w:t>Encourage children to read every day.</w:t>
                      </w:r>
                    </w:p>
                    <w:p w14:paraId="37C12E71" w14:textId="77777777" w:rsidR="00093C41" w:rsidRPr="008E05B1" w:rsidRDefault="00093C41" w:rsidP="00093C41">
                      <w:pPr>
                        <w:rPr>
                          <w:rFonts w:cstheme="minorHAnsi"/>
                        </w:rPr>
                      </w:pPr>
                      <w:r w:rsidRPr="008E05B1">
                        <w:rPr>
                          <w:rFonts w:cstheme="minorHAnsi"/>
                        </w:rPr>
                        <w:t>Set writing tasks, with specific success criteria</w:t>
                      </w:r>
                    </w:p>
                    <w:p w14:paraId="091F771A" w14:textId="77777777" w:rsidR="00093C41" w:rsidRPr="008E05B1" w:rsidRDefault="00093C41" w:rsidP="00093C41">
                      <w:pPr>
                        <w:rPr>
                          <w:rFonts w:cstheme="minorHAnsi"/>
                          <w:b/>
                          <w:u w:val="single"/>
                        </w:rPr>
                      </w:pPr>
                      <w:r w:rsidRPr="008E05B1">
                        <w:rPr>
                          <w:rFonts w:cstheme="minorHAnsi"/>
                          <w:b/>
                          <w:u w:val="single"/>
                        </w:rPr>
                        <w:t>Wider curriculum</w:t>
                      </w:r>
                    </w:p>
                    <w:p w14:paraId="1728CFF4" w14:textId="77777777" w:rsidR="00093C41" w:rsidRPr="008E05B1" w:rsidRDefault="00093C41" w:rsidP="00093C41">
                      <w:pPr>
                        <w:rPr>
                          <w:rFonts w:cstheme="minorHAnsi"/>
                        </w:rPr>
                      </w:pPr>
                      <w:r w:rsidRPr="008E05B1">
                        <w:rPr>
                          <w:rFonts w:cstheme="minorHAnsi"/>
                        </w:rPr>
                        <w:t>Use topic webs and homework menus for information and ideas.</w:t>
                      </w:r>
                    </w:p>
                    <w:p w14:paraId="13BE7D43" w14:textId="77777777" w:rsidR="00093C41" w:rsidRPr="008E05B1" w:rsidRDefault="00093C41" w:rsidP="00093C41">
                      <w:pPr>
                        <w:rPr>
                          <w:rFonts w:cstheme="minorHAnsi"/>
                        </w:rPr>
                      </w:pPr>
                      <w:r w:rsidRPr="008E05B1">
                        <w:rPr>
                          <w:rFonts w:cstheme="minorHAnsi"/>
                        </w:rPr>
                        <w:t>Get children to upload pictures of models, artwork, etc – where possible</w:t>
                      </w:r>
                    </w:p>
                    <w:p w14:paraId="0DD840F8" w14:textId="77777777" w:rsidR="00093C41" w:rsidRPr="008E05B1" w:rsidRDefault="00093C41" w:rsidP="00093C41">
                      <w:pPr>
                        <w:rPr>
                          <w:rFonts w:cstheme="minorHAnsi"/>
                        </w:rPr>
                      </w:pPr>
                      <w:r w:rsidRPr="008E05B1">
                        <w:rPr>
                          <w:rFonts w:cstheme="minorHAnsi"/>
                        </w:rPr>
                        <w:t>BBC Bitesize is open access and has lots of video clips / quizzes on various topics and subjects</w:t>
                      </w:r>
                    </w:p>
                    <w:p w14:paraId="60381725" w14:textId="77777777" w:rsidR="006A6854" w:rsidRDefault="006A6854"/>
                  </w:txbxContent>
                </v:textbox>
                <w10:anchorlock/>
              </v:shape>
            </w:pict>
          </mc:Fallback>
        </mc:AlternateContent>
      </w:r>
    </w:p>
    <w:p w14:paraId="18283875" w14:textId="77777777" w:rsidR="006A6854" w:rsidRDefault="006A6A99">
      <w:pPr>
        <w:pStyle w:val="Heading2"/>
        <w:rPr>
          <w:color w:val="auto"/>
          <w:lang w:val="en"/>
        </w:rPr>
      </w:pPr>
      <w:r>
        <w:rPr>
          <w:color w:val="auto"/>
          <w:lang w:val="en"/>
        </w:rPr>
        <w:lastRenderedPageBreak/>
        <w:t>Remote teaching and study time each day</w:t>
      </w:r>
    </w:p>
    <w:p w14:paraId="5A0A9BD9" w14:textId="77777777" w:rsidR="006A6854" w:rsidRDefault="006A6A99">
      <w:pPr>
        <w:pStyle w:val="Heading3"/>
        <w:rPr>
          <w:color w:val="auto"/>
          <w:lang w:val="en"/>
        </w:rPr>
      </w:pPr>
      <w:r>
        <w:rPr>
          <w:color w:val="auto"/>
          <w:lang w:val="en"/>
        </w:rPr>
        <w:t>How long can I expect work set by the school to take my child each day?</w:t>
      </w:r>
    </w:p>
    <w:p w14:paraId="6409A846" w14:textId="77777777" w:rsidR="006A6854" w:rsidRDefault="006A6A99">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6A6854" w14:paraId="2159715D"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7A77" w14:textId="77777777" w:rsidR="006A6854" w:rsidRDefault="006A6A99">
            <w:pPr>
              <w:spacing w:before="100"/>
              <w:rPr>
                <w:rFonts w:cs="Arial"/>
                <w:lang w:val="en"/>
              </w:rPr>
            </w:pPr>
            <w:r>
              <w:rPr>
                <w:rFonts w:cs="Arial"/>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C1CCA" w14:textId="29231BF9" w:rsidR="00093C41" w:rsidRDefault="00093C41" w:rsidP="00093C41">
            <w:pPr>
              <w:spacing w:before="100"/>
            </w:pPr>
            <w:r>
              <w:t xml:space="preserve">Approximately 3 Hours per day </w:t>
            </w:r>
            <w:r>
              <w:br/>
              <w:t xml:space="preserve">1x Maths </w:t>
            </w:r>
            <w:r>
              <w:br/>
              <w:t xml:space="preserve">1x English </w:t>
            </w:r>
            <w:r>
              <w:br/>
              <w:t xml:space="preserve">1x Wider Curriculum </w:t>
            </w:r>
          </w:p>
        </w:tc>
      </w:tr>
      <w:tr w:rsidR="006A6854" w14:paraId="7A66B311"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EB98C" w14:textId="7F392454" w:rsidR="006A6854" w:rsidRDefault="006A6A99">
            <w:pPr>
              <w:spacing w:before="100"/>
              <w:rPr>
                <w:rFonts w:cs="Arial"/>
                <w:lang w:val="en"/>
              </w:rPr>
            </w:pPr>
            <w:r>
              <w:rPr>
                <w:rFonts w:cs="Arial"/>
                <w:lang w:val="en"/>
              </w:rPr>
              <w:t>Secondary school-aged pupils not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3BF9" w14:textId="42F4DEC6" w:rsidR="006A6854" w:rsidRDefault="00093C41">
            <w:pPr>
              <w:spacing w:before="100"/>
              <w:rPr>
                <w:rFonts w:cs="Arial"/>
                <w:lang w:val="en"/>
              </w:rPr>
            </w:pPr>
            <w:r>
              <w:rPr>
                <w:rFonts w:cs="Arial"/>
                <w:lang w:val="en"/>
              </w:rPr>
              <w:t>NA</w:t>
            </w:r>
          </w:p>
        </w:tc>
      </w:tr>
      <w:tr w:rsidR="006A6854" w14:paraId="286AA999"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09DDE" w14:textId="77777777" w:rsidR="006A6854" w:rsidRDefault="006A6A99">
            <w:pPr>
              <w:spacing w:before="100"/>
              <w:rPr>
                <w:rFonts w:cs="Arial"/>
                <w:lang w:val="en"/>
              </w:rPr>
            </w:pPr>
            <w:r>
              <w:rPr>
                <w:rFonts w:cs="Arial"/>
                <w:lang w:val="en"/>
              </w:rPr>
              <w:t>Secondary school-aged pupils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2FE1" w14:textId="47131810" w:rsidR="006A6854" w:rsidRDefault="00093C41">
            <w:pPr>
              <w:spacing w:before="100"/>
              <w:rPr>
                <w:rFonts w:cs="Arial"/>
                <w:lang w:val="en"/>
              </w:rPr>
            </w:pPr>
            <w:r>
              <w:rPr>
                <w:rFonts w:cs="Arial"/>
                <w:lang w:val="en"/>
              </w:rPr>
              <w:t>NA</w:t>
            </w:r>
          </w:p>
        </w:tc>
      </w:tr>
    </w:tbl>
    <w:p w14:paraId="1EF92AC6" w14:textId="77777777" w:rsidR="006A6854" w:rsidRDefault="006A6854"/>
    <w:p w14:paraId="57EABFC0" w14:textId="77777777" w:rsidR="006A6854" w:rsidRDefault="006A6A99">
      <w:pPr>
        <w:pStyle w:val="Heading2"/>
        <w:rPr>
          <w:color w:val="auto"/>
          <w:lang w:val="en"/>
        </w:rPr>
      </w:pPr>
      <w:r>
        <w:rPr>
          <w:color w:val="auto"/>
          <w:lang w:val="en"/>
        </w:rPr>
        <w:t>Accessing remote education</w:t>
      </w:r>
    </w:p>
    <w:p w14:paraId="63CB1013" w14:textId="77777777" w:rsidR="006A6854" w:rsidRDefault="006A6A99">
      <w:pPr>
        <w:pStyle w:val="Heading3"/>
        <w:rPr>
          <w:color w:val="auto"/>
          <w:lang w:val="en"/>
        </w:rPr>
      </w:pPr>
      <w:r>
        <w:rPr>
          <w:color w:val="auto"/>
          <w:lang w:val="en"/>
        </w:rPr>
        <w:t>How will my child access any online remote education you are providing?</w:t>
      </w:r>
    </w:p>
    <w:p w14:paraId="00349541" w14:textId="77777777" w:rsidR="006A6854" w:rsidRDefault="006A6A99">
      <w:r>
        <w:rPr>
          <w:noProof/>
          <w:color w:val="auto"/>
        </w:rPr>
        <mc:AlternateContent>
          <mc:Choice Requires="wps">
            <w:drawing>
              <wp:inline distT="0" distB="0" distL="0" distR="0" wp14:anchorId="45AB3382" wp14:editId="4FD496D2">
                <wp:extent cx="6563198" cy="1095834"/>
                <wp:effectExtent l="0" t="0" r="15875" b="22225"/>
                <wp:docPr id="4" name="Text Box 2"/>
                <wp:cNvGraphicFramePr/>
                <a:graphic xmlns:a="http://schemas.openxmlformats.org/drawingml/2006/main">
                  <a:graphicData uri="http://schemas.microsoft.com/office/word/2010/wordprocessingShape">
                    <wps:wsp>
                      <wps:cNvSpPr txBox="1"/>
                      <wps:spPr>
                        <a:xfrm>
                          <a:off x="0" y="0"/>
                          <a:ext cx="6563198" cy="1095834"/>
                        </a:xfrm>
                        <a:prstGeom prst="rect">
                          <a:avLst/>
                        </a:prstGeom>
                        <a:solidFill>
                          <a:srgbClr val="FFFFFF"/>
                        </a:solidFill>
                        <a:ln w="9528">
                          <a:solidFill>
                            <a:srgbClr val="000000"/>
                          </a:solidFill>
                          <a:prstDash val="solid"/>
                        </a:ln>
                      </wps:spPr>
                      <wps:txbx>
                        <w:txbxContent>
                          <w:p w14:paraId="7FADE9BF" w14:textId="20481F3B" w:rsidR="00093C41" w:rsidRDefault="00093C41" w:rsidP="00093C41">
                            <w:pPr>
                              <w:rPr>
                                <w:rFonts w:cstheme="minorHAnsi"/>
                              </w:rPr>
                            </w:pPr>
                            <w:r w:rsidRPr="008E05B1">
                              <w:rPr>
                                <w:rFonts w:cstheme="minorHAnsi"/>
                              </w:rPr>
                              <w:t>School will try to ensure that every parent is connected to Classdojo and support parents in understanding how to access messages and work on this platform.</w:t>
                            </w:r>
                          </w:p>
                          <w:p w14:paraId="01D6924F" w14:textId="09E2E152" w:rsidR="00093C41" w:rsidRPr="008E05B1" w:rsidRDefault="00093C41" w:rsidP="00093C41">
                            <w:pPr>
                              <w:rPr>
                                <w:rFonts w:cstheme="minorHAnsi"/>
                              </w:rPr>
                            </w:pPr>
                            <w:r>
                              <w:rPr>
                                <w:rFonts w:cstheme="minorHAnsi"/>
                              </w:rPr>
                              <w:t xml:space="preserve">School will support </w:t>
                            </w:r>
                            <w:r w:rsidRPr="008E05B1">
                              <w:rPr>
                                <w:rFonts w:cstheme="minorHAnsi"/>
                              </w:rPr>
                              <w:t xml:space="preserve"> </w:t>
                            </w:r>
                            <w:r>
                              <w:rPr>
                                <w:rFonts w:cstheme="minorHAnsi"/>
                              </w:rPr>
                              <w:t>parents who are struggling to access via telephone call to the school office.</w:t>
                            </w:r>
                            <w:r>
                              <w:rPr>
                                <w:rFonts w:cstheme="minorHAnsi"/>
                              </w:rPr>
                              <w:br/>
                            </w:r>
                          </w:p>
                          <w:p w14:paraId="40B0A661" w14:textId="77777777" w:rsidR="006A6854" w:rsidRDefault="006A6854">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45AB3382" id="_x0000_s1028" type="#_x0000_t202" style="width:516.8pt;height:86.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" strokeweight="9528emu">
                <v:textbox>
                  <w:txbxContent>
                    <w:p w14:paraId="7FADE9BF" w14:textId="20481F3B" w:rsidR="00093C41" w:rsidRDefault="00093C41" w:rsidP="00093C41">
                      <w:pPr>
                        <w:rPr>
                          <w:rFonts w:cstheme="minorHAnsi"/>
                        </w:rPr>
                      </w:pPr>
                      <w:r w:rsidRPr="008E05B1">
                        <w:rPr>
                          <w:rFonts w:cstheme="minorHAnsi"/>
                        </w:rPr>
                        <w:t>School will try to ensure that every parent is connected to Classdojo and support parents in understanding how to access messages and work on this platform.</w:t>
                      </w:r>
                    </w:p>
                    <w:p w14:paraId="01D6924F" w14:textId="09E2E152" w:rsidR="00093C41" w:rsidRPr="008E05B1" w:rsidRDefault="00093C41" w:rsidP="00093C41">
                      <w:pPr>
                        <w:rPr>
                          <w:rFonts w:cstheme="minorHAnsi"/>
                        </w:rPr>
                      </w:pPr>
                      <w:r>
                        <w:rPr>
                          <w:rFonts w:cstheme="minorHAnsi"/>
                        </w:rPr>
                        <w:t xml:space="preserve">School will support </w:t>
                      </w:r>
                      <w:r w:rsidRPr="008E05B1">
                        <w:rPr>
                          <w:rFonts w:cstheme="minorHAnsi"/>
                        </w:rPr>
                        <w:t xml:space="preserve"> </w:t>
                      </w:r>
                      <w:r>
                        <w:rPr>
                          <w:rFonts w:cstheme="minorHAnsi"/>
                        </w:rPr>
                        <w:t>parents who are struggling to access via telephone call to the school office.</w:t>
                      </w:r>
                      <w:r>
                        <w:rPr>
                          <w:rFonts w:cstheme="minorHAnsi"/>
                        </w:rPr>
                        <w:br/>
                      </w:r>
                    </w:p>
                    <w:p w14:paraId="40B0A661" w14:textId="77777777" w:rsidR="006A6854" w:rsidRDefault="006A6854">
                      <w:pPr>
                        <w:rPr>
                          <w:rFonts w:cs="Arial"/>
                          <w:iCs/>
                          <w:color w:val="auto"/>
                          <w:lang w:val="en"/>
                        </w:rPr>
                      </w:pPr>
                    </w:p>
                  </w:txbxContent>
                </v:textbox>
                <w10:anchorlock/>
              </v:shape>
            </w:pict>
          </mc:Fallback>
        </mc:AlternateContent>
      </w:r>
    </w:p>
    <w:p w14:paraId="7C4E84C0" w14:textId="77777777" w:rsidR="006A6854" w:rsidRDefault="006A6A99">
      <w:pPr>
        <w:pStyle w:val="Heading3"/>
      </w:pPr>
      <w:r>
        <w:rPr>
          <w:color w:val="auto"/>
          <w:lang w:val="en"/>
        </w:rPr>
        <w:t>If my child does not have digital or online access at home, how will you support them to access remote education?</w:t>
      </w:r>
    </w:p>
    <w:p w14:paraId="6B47A50C" w14:textId="77777777" w:rsidR="006A6854" w:rsidRDefault="006A6A99">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14:paraId="3693A9C8" w14:textId="77777777" w:rsidR="006A6854" w:rsidRDefault="006A6A99">
      <w:pPr>
        <w:widowControl w:val="0"/>
        <w:overflowPunct w:val="0"/>
        <w:autoSpaceDE w:val="0"/>
        <w:spacing w:after="120" w:line="240" w:lineRule="auto"/>
      </w:pPr>
      <w:r>
        <w:rPr>
          <w:noProof/>
          <w:color w:val="auto"/>
        </w:rPr>
        <w:lastRenderedPageBreak/>
        <mc:AlternateContent>
          <mc:Choice Requires="wps">
            <w:drawing>
              <wp:inline distT="0" distB="0" distL="0" distR="0" wp14:anchorId="67FFA407" wp14:editId="182D2D2B">
                <wp:extent cx="6563198" cy="2248373"/>
                <wp:effectExtent l="0" t="0" r="15875" b="38100"/>
                <wp:docPr id="5" name="Text Box 2"/>
                <wp:cNvGraphicFramePr/>
                <a:graphic xmlns:a="http://schemas.openxmlformats.org/drawingml/2006/main">
                  <a:graphicData uri="http://schemas.microsoft.com/office/word/2010/wordprocessingShape">
                    <wps:wsp>
                      <wps:cNvSpPr txBox="1"/>
                      <wps:spPr>
                        <a:xfrm>
                          <a:off x="0" y="0"/>
                          <a:ext cx="6563198" cy="2248373"/>
                        </a:xfrm>
                        <a:prstGeom prst="rect">
                          <a:avLst/>
                        </a:prstGeom>
                        <a:solidFill>
                          <a:srgbClr val="FFFFFF"/>
                        </a:solidFill>
                        <a:ln w="9528">
                          <a:solidFill>
                            <a:srgbClr val="000000"/>
                          </a:solidFill>
                          <a:prstDash val="solid"/>
                        </a:ln>
                      </wps:spPr>
                      <wps:txbx>
                        <w:txbxContent>
                          <w:p w14:paraId="198F0D32" w14:textId="77777777" w:rsidR="00093C41" w:rsidRDefault="00093C41" w:rsidP="00093C41">
                            <w:pPr>
                              <w:rPr>
                                <w:rFonts w:cstheme="minorHAnsi"/>
                              </w:rPr>
                            </w:pPr>
                            <w:r w:rsidRPr="008E05B1">
                              <w:rPr>
                                <w:rFonts w:cstheme="minorHAnsi"/>
                              </w:rPr>
                              <w:t>Vulnerable Pupils – a small number of vulnerable families have been identified by the Local Authority and provided with a device to use at home for remote learning.</w:t>
                            </w:r>
                          </w:p>
                          <w:p w14:paraId="5537BE62" w14:textId="7DCEB330" w:rsidR="00093C41" w:rsidRDefault="00093C41" w:rsidP="00093C41">
                            <w:pPr>
                              <w:rPr>
                                <w:rFonts w:cstheme="minorHAnsi"/>
                              </w:rPr>
                            </w:pPr>
                            <w:r>
                              <w:rPr>
                                <w:rFonts w:cstheme="minorHAnsi"/>
                              </w:rPr>
                              <w:t xml:space="preserve">The school has a small number of 3G Data SIM cards which may be allocated to support where necessary. </w:t>
                            </w:r>
                          </w:p>
                          <w:p w14:paraId="7DBD3544" w14:textId="2F05AE58" w:rsidR="00093C41" w:rsidRDefault="00224776" w:rsidP="00093C41">
                            <w:pPr>
                              <w:rPr>
                                <w:rFonts w:cstheme="minorHAnsi"/>
                              </w:rPr>
                            </w:pPr>
                            <w:r>
                              <w:rPr>
                                <w:rFonts w:cstheme="minorHAnsi"/>
                              </w:rPr>
                              <w:t>In extreme circumstances, children without access to the internet or a device, may be allocated sessions in school.</w:t>
                            </w:r>
                          </w:p>
                          <w:p w14:paraId="668FF28D" w14:textId="2F1342A4" w:rsidR="006A6854" w:rsidRPr="00093C41" w:rsidRDefault="00093C41">
                            <w:pPr>
                              <w:rPr>
                                <w:color w:val="auto"/>
                              </w:rPr>
                            </w:pPr>
                            <w:r>
                              <w:rPr>
                                <w:rFonts w:cstheme="minorHAnsi"/>
                              </w:rPr>
                              <w:t xml:space="preserve">Where possible, stationery and additional printed resources may be made available for collection/delivery. </w:t>
                            </w:r>
                          </w:p>
                        </w:txbxContent>
                      </wps:txbx>
                      <wps:bodyPr vert="horz" wrap="square" lIns="91440" tIns="45720" rIns="91440" bIns="45720" anchor="t" anchorCtr="0" compatLnSpc="0">
                        <a:noAutofit/>
                      </wps:bodyPr>
                    </wps:wsp>
                  </a:graphicData>
                </a:graphic>
              </wp:inline>
            </w:drawing>
          </mc:Choice>
          <mc:Fallback>
            <w:pict>
              <v:shape w14:anchorId="67FFA407" id="_x0000_s1029" type="#_x0000_t202" style="width:516.8pt;height:177.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" strokeweight="9528emu">
                <v:textbox>
                  <w:txbxContent>
                    <w:p w14:paraId="198F0D32" w14:textId="77777777" w:rsidR="00093C41" w:rsidRDefault="00093C41" w:rsidP="00093C41">
                      <w:pPr>
                        <w:rPr>
                          <w:rFonts w:cstheme="minorHAnsi"/>
                        </w:rPr>
                      </w:pPr>
                      <w:r w:rsidRPr="008E05B1">
                        <w:rPr>
                          <w:rFonts w:cstheme="minorHAnsi"/>
                        </w:rPr>
                        <w:t>Vulnerable Pupils – a small number of vulnerable families have been identified by the Local Authority and provided with a device to use at home for remote learning.</w:t>
                      </w:r>
                    </w:p>
                    <w:p w14:paraId="5537BE62" w14:textId="7DCEB330" w:rsidR="00093C41" w:rsidRDefault="00093C41" w:rsidP="00093C41">
                      <w:pPr>
                        <w:rPr>
                          <w:rFonts w:cstheme="minorHAnsi"/>
                        </w:rPr>
                      </w:pPr>
                      <w:r>
                        <w:rPr>
                          <w:rFonts w:cstheme="minorHAnsi"/>
                        </w:rPr>
                        <w:t xml:space="preserve">The school has a small number of 3G Data SIM cards which may be allocated to support where necessary. </w:t>
                      </w:r>
                    </w:p>
                    <w:p w14:paraId="7DBD3544" w14:textId="2F05AE58" w:rsidR="00093C41" w:rsidRDefault="00224776" w:rsidP="00093C41">
                      <w:pPr>
                        <w:rPr>
                          <w:rFonts w:cstheme="minorHAnsi"/>
                        </w:rPr>
                      </w:pPr>
                      <w:r>
                        <w:rPr>
                          <w:rFonts w:cstheme="minorHAnsi"/>
                        </w:rPr>
                        <w:t>In extreme circumstances, children without access to the internet or a device, may be allocated sessions in school.</w:t>
                      </w:r>
                    </w:p>
                    <w:p w14:paraId="668FF28D" w14:textId="2F1342A4" w:rsidR="006A6854" w:rsidRPr="00093C41" w:rsidRDefault="00093C41">
                      <w:pPr>
                        <w:rPr>
                          <w:color w:val="auto"/>
                        </w:rPr>
                      </w:pPr>
                      <w:r>
                        <w:rPr>
                          <w:rFonts w:cstheme="minorHAnsi"/>
                        </w:rPr>
                        <w:t xml:space="preserve">Where possible, stationery and additional printed resources may be made available for collection/delivery. </w:t>
                      </w:r>
                    </w:p>
                  </w:txbxContent>
                </v:textbox>
                <w10:anchorlock/>
              </v:shape>
            </w:pict>
          </mc:Fallback>
        </mc:AlternateContent>
      </w:r>
    </w:p>
    <w:p w14:paraId="59E53133" w14:textId="77777777" w:rsidR="006A6854" w:rsidRDefault="006A6854">
      <w:pPr>
        <w:widowControl w:val="0"/>
        <w:overflowPunct w:val="0"/>
        <w:autoSpaceDE w:val="0"/>
        <w:spacing w:after="120" w:line="240" w:lineRule="auto"/>
        <w:rPr>
          <w:color w:val="auto"/>
        </w:rPr>
      </w:pPr>
    </w:p>
    <w:p w14:paraId="489D5FAC" w14:textId="77777777" w:rsidR="006A6854" w:rsidRDefault="006A6A99">
      <w:pPr>
        <w:pStyle w:val="Heading3"/>
        <w:rPr>
          <w:color w:val="auto"/>
        </w:rPr>
      </w:pPr>
      <w:r>
        <w:rPr>
          <w:color w:val="auto"/>
        </w:rPr>
        <w:t>How will my child be taught remotely?</w:t>
      </w:r>
    </w:p>
    <w:p w14:paraId="586C23C6" w14:textId="77777777" w:rsidR="006A6854" w:rsidRDefault="006A6A99">
      <w:pPr>
        <w:rPr>
          <w:rFonts w:cs="Arial"/>
          <w:color w:val="auto"/>
          <w:lang w:val="en"/>
        </w:rPr>
      </w:pPr>
      <w:r>
        <w:rPr>
          <w:rFonts w:cs="Arial"/>
          <w:color w:val="auto"/>
          <w:lang w:val="en"/>
        </w:rPr>
        <w:t>We use a combination of the following approaches to teach pupils remotely:</w:t>
      </w:r>
    </w:p>
    <w:p w14:paraId="47A5380C" w14:textId="77777777" w:rsidR="006A6854" w:rsidRDefault="006A6A99">
      <w:r>
        <w:rPr>
          <w:noProof/>
          <w:color w:val="auto"/>
        </w:rPr>
        <mc:AlternateContent>
          <mc:Choice Requires="wps">
            <w:drawing>
              <wp:inline distT="0" distB="0" distL="0" distR="0" wp14:anchorId="3FFAE90F" wp14:editId="273D5706">
                <wp:extent cx="6486998" cy="2697499"/>
                <wp:effectExtent l="0" t="0" r="15875" b="20320"/>
                <wp:docPr id="6" name="Text Box 2"/>
                <wp:cNvGraphicFramePr/>
                <a:graphic xmlns:a="http://schemas.openxmlformats.org/drawingml/2006/main">
                  <a:graphicData uri="http://schemas.microsoft.com/office/word/2010/wordprocessingShape">
                    <wps:wsp>
                      <wps:cNvSpPr txBox="1"/>
                      <wps:spPr>
                        <a:xfrm>
                          <a:off x="0" y="0"/>
                          <a:ext cx="6486998" cy="2697499"/>
                        </a:xfrm>
                        <a:prstGeom prst="rect">
                          <a:avLst/>
                        </a:prstGeom>
                        <a:solidFill>
                          <a:srgbClr val="FFFFFF"/>
                        </a:solidFill>
                        <a:ln w="9528">
                          <a:solidFill>
                            <a:srgbClr val="000000"/>
                          </a:solidFill>
                          <a:prstDash val="solid"/>
                        </a:ln>
                      </wps:spPr>
                      <wps:txbx>
                        <w:txbxContent>
                          <w:p w14:paraId="06FC7C4A" w14:textId="77777777" w:rsidR="006A6854" w:rsidRDefault="006A6A99">
                            <w:r>
                              <w:t>Some examples of remote teaching approaches:</w:t>
                            </w:r>
                          </w:p>
                          <w:p w14:paraId="1F38E2A6" w14:textId="5485D120" w:rsidR="006A6854" w:rsidRDefault="001A2DB3">
                            <w:pPr>
                              <w:pStyle w:val="DeptBullets"/>
                              <w:numPr>
                                <w:ilvl w:val="0"/>
                                <w:numId w:val="14"/>
                              </w:numPr>
                            </w:pPr>
                            <w:r>
                              <w:t xml:space="preserve">Pre-recorded video input </w:t>
                            </w:r>
                          </w:p>
                          <w:p w14:paraId="7FDCCBDD" w14:textId="534DAB98" w:rsidR="001A2DB3" w:rsidRDefault="001A2DB3">
                            <w:pPr>
                              <w:pStyle w:val="DeptBullets"/>
                              <w:numPr>
                                <w:ilvl w:val="0"/>
                                <w:numId w:val="14"/>
                              </w:numPr>
                            </w:pPr>
                            <w:r>
                              <w:t>Links to explanatory videos such as White Rose Maths, Oak National Academy etc</w:t>
                            </w:r>
                          </w:p>
                          <w:p w14:paraId="2CB48B92" w14:textId="7A2BB3DC" w:rsidR="001A2DB3" w:rsidRDefault="001A2DB3">
                            <w:pPr>
                              <w:pStyle w:val="DeptBullets"/>
                              <w:numPr>
                                <w:ilvl w:val="0"/>
                                <w:numId w:val="14"/>
                              </w:numPr>
                            </w:pPr>
                            <w:r>
                              <w:t>A combination of written excercises and digital ‘write-on’ worksheets uploaded to Class Dojo</w:t>
                            </w:r>
                          </w:p>
                          <w:p w14:paraId="7478ACA6" w14:textId="0AEE563C" w:rsidR="006A6854" w:rsidRDefault="001A2DB3">
                            <w:pPr>
                              <w:pStyle w:val="DeptBullets"/>
                              <w:numPr>
                                <w:ilvl w:val="0"/>
                                <w:numId w:val="14"/>
                              </w:numPr>
                            </w:pPr>
                            <w:r>
                              <w:t>Access to online reading materials, e.g. Bug Club</w:t>
                            </w:r>
                          </w:p>
                          <w:p w14:paraId="7270D4E8" w14:textId="17097B23" w:rsidR="006A6854" w:rsidRDefault="001A2DB3" w:rsidP="001A2DB3">
                            <w:pPr>
                              <w:pStyle w:val="DeptBullets"/>
                              <w:numPr>
                                <w:ilvl w:val="0"/>
                                <w:numId w:val="14"/>
                              </w:numPr>
                            </w:pPr>
                            <w:r>
                              <w:t>C</w:t>
                            </w:r>
                            <w:r w:rsidR="006A6A99">
                              <w:t>ommercially available websites supporting the teaching of specific subjects or areas, including video clips or sequences</w:t>
                            </w:r>
                          </w:p>
                        </w:txbxContent>
                      </wps:txbx>
                      <wps:bodyPr vert="horz" wrap="square" lIns="91440" tIns="45720" rIns="91440" bIns="45720" anchor="t" anchorCtr="0" compatLnSpc="0">
                        <a:noAutofit/>
                      </wps:bodyPr>
                    </wps:wsp>
                  </a:graphicData>
                </a:graphic>
              </wp:inline>
            </w:drawing>
          </mc:Choice>
          <mc:Fallback>
            <w:pict>
              <v:shape w14:anchorId="3FFAE90F" id="_x0000_s1030" type="#_x0000_t202" style="width:510.8pt;height:21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" strokeweight="9528emu">
                <v:textbox>
                  <w:txbxContent>
                    <w:p w14:paraId="06FC7C4A" w14:textId="77777777" w:rsidR="006A6854" w:rsidRDefault="006A6A99">
                      <w:r>
                        <w:t>Some examples of remote teaching approaches:</w:t>
                      </w:r>
                    </w:p>
                    <w:p w14:paraId="1F38E2A6" w14:textId="5485D120" w:rsidR="006A6854" w:rsidRDefault="001A2DB3">
                      <w:pPr>
                        <w:pStyle w:val="DeptBullets"/>
                        <w:numPr>
                          <w:ilvl w:val="0"/>
                          <w:numId w:val="14"/>
                        </w:numPr>
                      </w:pPr>
                      <w:r>
                        <w:t xml:space="preserve">Pre-recorded video input </w:t>
                      </w:r>
                    </w:p>
                    <w:p w14:paraId="7FDCCBDD" w14:textId="534DAB98" w:rsidR="001A2DB3" w:rsidRDefault="001A2DB3">
                      <w:pPr>
                        <w:pStyle w:val="DeptBullets"/>
                        <w:numPr>
                          <w:ilvl w:val="0"/>
                          <w:numId w:val="14"/>
                        </w:numPr>
                      </w:pPr>
                      <w:r>
                        <w:t>Links to explanatory videos such as White Rose Maths, Oak National Academy etc</w:t>
                      </w:r>
                    </w:p>
                    <w:p w14:paraId="2CB48B92" w14:textId="7A2BB3DC" w:rsidR="001A2DB3" w:rsidRDefault="001A2DB3">
                      <w:pPr>
                        <w:pStyle w:val="DeptBullets"/>
                        <w:numPr>
                          <w:ilvl w:val="0"/>
                          <w:numId w:val="14"/>
                        </w:numPr>
                      </w:pPr>
                      <w:r>
                        <w:t>A combination of written excercises and digital ‘write-on’ worksheets uploaded to Class Dojo</w:t>
                      </w:r>
                    </w:p>
                    <w:p w14:paraId="7478ACA6" w14:textId="0AEE563C" w:rsidR="006A6854" w:rsidRDefault="001A2DB3">
                      <w:pPr>
                        <w:pStyle w:val="DeptBullets"/>
                        <w:numPr>
                          <w:ilvl w:val="0"/>
                          <w:numId w:val="14"/>
                        </w:numPr>
                      </w:pPr>
                      <w:r>
                        <w:t>Access to online reading materials, e.g. Bug Club</w:t>
                      </w:r>
                    </w:p>
                    <w:p w14:paraId="7270D4E8" w14:textId="17097B23" w:rsidR="006A6854" w:rsidRDefault="001A2DB3" w:rsidP="001A2DB3">
                      <w:pPr>
                        <w:pStyle w:val="DeptBullets"/>
                        <w:numPr>
                          <w:ilvl w:val="0"/>
                          <w:numId w:val="14"/>
                        </w:numPr>
                      </w:pPr>
                      <w:r>
                        <w:t>C</w:t>
                      </w:r>
                      <w:r w:rsidR="006A6A99">
                        <w:t>ommercially available websites supporting the teaching of specific subjects or areas, including video clips or sequences</w:t>
                      </w:r>
                    </w:p>
                  </w:txbxContent>
                </v:textbox>
                <w10:anchorlock/>
              </v:shape>
            </w:pict>
          </mc:Fallback>
        </mc:AlternateContent>
      </w:r>
    </w:p>
    <w:p w14:paraId="28640B63" w14:textId="77777777" w:rsidR="006A6854" w:rsidRDefault="006A6A99">
      <w:pPr>
        <w:pStyle w:val="Heading2"/>
        <w:rPr>
          <w:color w:val="auto"/>
          <w:lang w:val="en"/>
        </w:rPr>
      </w:pPr>
      <w:r>
        <w:rPr>
          <w:color w:val="auto"/>
          <w:lang w:val="en"/>
        </w:rPr>
        <w:t>Engagement and feedback</w:t>
      </w:r>
    </w:p>
    <w:p w14:paraId="2115A571" w14:textId="77777777" w:rsidR="006A6854" w:rsidRDefault="006A6A99">
      <w:pPr>
        <w:pStyle w:val="Heading3"/>
        <w:rPr>
          <w:color w:val="auto"/>
        </w:rPr>
      </w:pPr>
      <w:r>
        <w:rPr>
          <w:color w:val="auto"/>
        </w:rPr>
        <w:t>What are your expectations for my child’s engagement and the support that we as parents and carers should provide at home?</w:t>
      </w:r>
    </w:p>
    <w:p w14:paraId="567896AC" w14:textId="77777777" w:rsidR="006A6854" w:rsidRDefault="006A6A99">
      <w:pPr>
        <w:spacing w:before="100" w:after="120" w:line="240" w:lineRule="auto"/>
      </w:pPr>
      <w:r>
        <w:rPr>
          <w:noProof/>
          <w:color w:val="auto"/>
        </w:rPr>
        <mc:AlternateContent>
          <mc:Choice Requires="wps">
            <w:drawing>
              <wp:inline distT="0" distB="0" distL="0" distR="0" wp14:anchorId="7B72EF88" wp14:editId="1171CA55">
                <wp:extent cx="6486998" cy="1153799"/>
                <wp:effectExtent l="0" t="0" r="15875" b="14605"/>
                <wp:docPr id="7" name="Text Box 2"/>
                <wp:cNvGraphicFramePr/>
                <a:graphic xmlns:a="http://schemas.openxmlformats.org/drawingml/2006/main">
                  <a:graphicData uri="http://schemas.microsoft.com/office/word/2010/wordprocessingShape">
                    <wps:wsp>
                      <wps:cNvSpPr txBox="1"/>
                      <wps:spPr>
                        <a:xfrm>
                          <a:off x="0" y="0"/>
                          <a:ext cx="6486998" cy="1153799"/>
                        </a:xfrm>
                        <a:prstGeom prst="rect">
                          <a:avLst/>
                        </a:prstGeom>
                        <a:solidFill>
                          <a:srgbClr val="FFFFFF"/>
                        </a:solidFill>
                        <a:ln w="9528">
                          <a:solidFill>
                            <a:srgbClr val="000000"/>
                          </a:solidFill>
                          <a:prstDash val="solid"/>
                        </a:ln>
                      </wps:spPr>
                      <wps:txbx>
                        <w:txbxContent>
                          <w:p w14:paraId="672F65B8" w14:textId="754B7CF2" w:rsidR="001A2DB3" w:rsidRPr="001A2DB3" w:rsidRDefault="001A2DB3" w:rsidP="001A2DB3">
                            <w:pPr>
                              <w:rPr>
                                <w:rFonts w:cstheme="minorHAnsi"/>
                              </w:rPr>
                            </w:pPr>
                            <w:r>
                              <w:rPr>
                                <w:rFonts w:cstheme="minorHAnsi"/>
                              </w:rPr>
                              <w:br/>
                            </w:r>
                            <w:r w:rsidRPr="001A2DB3">
                              <w:rPr>
                                <w:rFonts w:cstheme="minorHAnsi"/>
                              </w:rPr>
                              <w:t>Pupils are expected to upload their work to their Portfolios on a daily basis. KS2 pupils should be able to do this independently. KS1 and Early Years pupils may require more support.</w:t>
                            </w:r>
                          </w:p>
                          <w:p w14:paraId="0336DCC9" w14:textId="77777777" w:rsidR="006A6854" w:rsidRDefault="006A6854" w:rsidP="001A2DB3">
                            <w:pPr>
                              <w:pStyle w:val="ListParagraph"/>
                              <w:numPr>
                                <w:ilvl w:val="0"/>
                                <w:numId w:val="0"/>
                              </w:numPr>
                              <w:spacing w:before="100" w:after="120" w:line="240" w:lineRule="auto"/>
                              <w:ind w:left="72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7B72EF88" id="_x0000_s1031" type="#_x0000_t202" style="width:510.8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" strokeweight="9528emu">
                <v:textbox>
                  <w:txbxContent>
                    <w:p w14:paraId="672F65B8" w14:textId="754B7CF2" w:rsidR="001A2DB3" w:rsidRPr="001A2DB3" w:rsidRDefault="001A2DB3" w:rsidP="001A2DB3">
                      <w:pPr>
                        <w:rPr>
                          <w:rFonts w:cstheme="minorHAnsi"/>
                        </w:rPr>
                      </w:pPr>
                      <w:r>
                        <w:rPr>
                          <w:rFonts w:cstheme="minorHAnsi"/>
                        </w:rPr>
                        <w:br/>
                      </w:r>
                      <w:r w:rsidRPr="001A2DB3">
                        <w:rPr>
                          <w:rFonts w:cstheme="minorHAnsi"/>
                        </w:rPr>
                        <w:t>Pupils are expected to upload their work to their Portfolios on a daily basis. KS2 pupils should be able to do this independently. KS1 and Early Years pupils may require more support.</w:t>
                      </w:r>
                    </w:p>
                    <w:p w14:paraId="0336DCC9" w14:textId="77777777" w:rsidR="006A6854" w:rsidRDefault="006A6854" w:rsidP="001A2DB3">
                      <w:pPr>
                        <w:pStyle w:val="ListParagraph"/>
                        <w:numPr>
                          <w:ilvl w:val="0"/>
                          <w:numId w:val="0"/>
                        </w:numPr>
                        <w:spacing w:before="100" w:after="120" w:line="240" w:lineRule="auto"/>
                        <w:ind w:left="720"/>
                        <w:rPr>
                          <w:rFonts w:cs="Arial"/>
                          <w:color w:val="auto"/>
                          <w:lang w:val="en"/>
                        </w:rPr>
                      </w:pPr>
                    </w:p>
                  </w:txbxContent>
                </v:textbox>
                <w10:anchorlock/>
              </v:shape>
            </w:pict>
          </mc:Fallback>
        </mc:AlternateContent>
      </w:r>
    </w:p>
    <w:p w14:paraId="6B392E48" w14:textId="77777777" w:rsidR="006A6854" w:rsidRDefault="006A6A99">
      <w:pPr>
        <w:pStyle w:val="Heading3"/>
        <w:rPr>
          <w:color w:val="auto"/>
        </w:rPr>
      </w:pPr>
      <w:r>
        <w:rPr>
          <w:color w:val="auto"/>
        </w:rPr>
        <w:lastRenderedPageBreak/>
        <w:t>How will you check whether my child is engaging with their work and how will I be informed if there are concerns?</w:t>
      </w:r>
    </w:p>
    <w:p w14:paraId="0BB16C48" w14:textId="77777777" w:rsidR="006A6854" w:rsidRDefault="006A6A99">
      <w:r>
        <w:rPr>
          <w:noProof/>
          <w:color w:val="auto"/>
        </w:rPr>
        <mc:AlternateContent>
          <mc:Choice Requires="wps">
            <w:drawing>
              <wp:inline distT="0" distB="0" distL="0" distR="0" wp14:anchorId="7FCBDF7C" wp14:editId="14DA27C9">
                <wp:extent cx="6563198" cy="1480709"/>
                <wp:effectExtent l="0" t="0" r="15875" b="18415"/>
                <wp:docPr id="8" name="Text Box 2"/>
                <wp:cNvGraphicFramePr/>
                <a:graphic xmlns:a="http://schemas.openxmlformats.org/drawingml/2006/main">
                  <a:graphicData uri="http://schemas.microsoft.com/office/word/2010/wordprocessingShape">
                    <wps:wsp>
                      <wps:cNvSpPr txBox="1"/>
                      <wps:spPr>
                        <a:xfrm>
                          <a:off x="0" y="0"/>
                          <a:ext cx="6563198" cy="1480709"/>
                        </a:xfrm>
                        <a:prstGeom prst="rect">
                          <a:avLst/>
                        </a:prstGeom>
                        <a:solidFill>
                          <a:srgbClr val="FFFFFF"/>
                        </a:solidFill>
                        <a:ln w="9528">
                          <a:solidFill>
                            <a:srgbClr val="000000"/>
                          </a:solidFill>
                          <a:prstDash val="solid"/>
                        </a:ln>
                      </wps:spPr>
                      <wps:txbx>
                        <w:txbxContent>
                          <w:p w14:paraId="18267BBC" w14:textId="03F09B97" w:rsidR="00A3213D" w:rsidRDefault="00A3213D">
                            <w:pPr>
                              <w:pStyle w:val="ListParagraph"/>
                              <w:numPr>
                                <w:ilvl w:val="0"/>
                                <w:numId w:val="14"/>
                              </w:numPr>
                              <w:spacing w:before="100" w:after="120" w:line="240" w:lineRule="auto"/>
                              <w:rPr>
                                <w:rFonts w:cs="Arial"/>
                                <w:lang w:val="en"/>
                              </w:rPr>
                            </w:pPr>
                            <w:r>
                              <w:rPr>
                                <w:rFonts w:cs="Arial"/>
                                <w:lang w:val="en"/>
                              </w:rPr>
                              <w:t>Teachers will check children’s portfolio activities throughout the day during normal school hours</w:t>
                            </w:r>
                          </w:p>
                          <w:p w14:paraId="32DEC45D" w14:textId="77777777" w:rsidR="00A3213D" w:rsidRDefault="00A3213D" w:rsidP="00A3213D">
                            <w:pPr>
                              <w:pStyle w:val="ListParagraph"/>
                              <w:numPr>
                                <w:ilvl w:val="0"/>
                                <w:numId w:val="14"/>
                              </w:numPr>
                              <w:spacing w:before="100" w:after="120" w:line="240" w:lineRule="auto"/>
                              <w:rPr>
                                <w:rFonts w:cs="Arial"/>
                                <w:lang w:val="en"/>
                              </w:rPr>
                            </w:pPr>
                            <w:r>
                              <w:rPr>
                                <w:rFonts w:cs="Arial"/>
                                <w:lang w:val="en"/>
                              </w:rPr>
                              <w:t>Where</w:t>
                            </w:r>
                            <w:r w:rsidR="006A6A99">
                              <w:rPr>
                                <w:rFonts w:cs="Arial"/>
                                <w:lang w:val="en"/>
                              </w:rPr>
                              <w:t xml:space="preserve"> engagement is a concern, </w:t>
                            </w:r>
                            <w:r>
                              <w:rPr>
                                <w:rFonts w:cs="Arial"/>
                                <w:lang w:val="en"/>
                              </w:rPr>
                              <w:t xml:space="preserve">in the first instance Teachers will use Class Dojo to message parents, which may be followed with a phone call.  </w:t>
                            </w:r>
                          </w:p>
                          <w:p w14:paraId="6F3780AD" w14:textId="271FF0E3" w:rsidR="006A6854" w:rsidRPr="00A3213D" w:rsidRDefault="00A3213D" w:rsidP="00A3213D">
                            <w:pPr>
                              <w:pStyle w:val="ListParagraph"/>
                              <w:numPr>
                                <w:ilvl w:val="0"/>
                                <w:numId w:val="14"/>
                              </w:numPr>
                              <w:spacing w:before="100" w:after="120" w:line="240" w:lineRule="auto"/>
                              <w:rPr>
                                <w:rFonts w:cs="Arial"/>
                                <w:lang w:val="en"/>
                              </w:rPr>
                            </w:pPr>
                            <w:r>
                              <w:rPr>
                                <w:rFonts w:cs="Arial"/>
                                <w:lang w:val="en"/>
                              </w:rPr>
                              <w:t xml:space="preserve">Where engagment remains a concern Senior Leaders and the Schools Family &amp; Pupil Liaison Officer will seek to support families to increase engagement. </w:t>
                            </w:r>
                          </w:p>
                        </w:txbxContent>
                      </wps:txbx>
                      <wps:bodyPr vert="horz" wrap="square" lIns="91440" tIns="45720" rIns="91440" bIns="45720" anchor="t" anchorCtr="0" compatLnSpc="0">
                        <a:noAutofit/>
                      </wps:bodyPr>
                    </wps:wsp>
                  </a:graphicData>
                </a:graphic>
              </wp:inline>
            </w:drawing>
          </mc:Choice>
          <mc:Fallback>
            <w:pict>
              <v:shape w14:anchorId="7FCBDF7C" id="_x0000_s1032" type="#_x0000_t202" style="width:516.8pt;height:116.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" strokeweight="9528emu">
                <v:textbox>
                  <w:txbxContent>
                    <w:p w14:paraId="18267BBC" w14:textId="03F09B97" w:rsidR="00A3213D" w:rsidRDefault="00A3213D">
                      <w:pPr>
                        <w:pStyle w:val="ListParagraph"/>
                        <w:numPr>
                          <w:ilvl w:val="0"/>
                          <w:numId w:val="14"/>
                        </w:numPr>
                        <w:spacing w:before="100" w:after="120" w:line="240" w:lineRule="auto"/>
                        <w:rPr>
                          <w:rFonts w:cs="Arial"/>
                          <w:lang w:val="en"/>
                        </w:rPr>
                      </w:pPr>
                      <w:r>
                        <w:rPr>
                          <w:rFonts w:cs="Arial"/>
                          <w:lang w:val="en"/>
                        </w:rPr>
                        <w:t>Teachers will check children’s portfolio activities throughout the day during normal school hours</w:t>
                      </w:r>
                    </w:p>
                    <w:p w14:paraId="32DEC45D" w14:textId="77777777" w:rsidR="00A3213D" w:rsidRDefault="00A3213D" w:rsidP="00A3213D">
                      <w:pPr>
                        <w:pStyle w:val="ListParagraph"/>
                        <w:numPr>
                          <w:ilvl w:val="0"/>
                          <w:numId w:val="14"/>
                        </w:numPr>
                        <w:spacing w:before="100" w:after="120" w:line="240" w:lineRule="auto"/>
                        <w:rPr>
                          <w:rFonts w:cs="Arial"/>
                          <w:lang w:val="en"/>
                        </w:rPr>
                      </w:pPr>
                      <w:r>
                        <w:rPr>
                          <w:rFonts w:cs="Arial"/>
                          <w:lang w:val="en"/>
                        </w:rPr>
                        <w:t>Where</w:t>
                      </w:r>
                      <w:r w:rsidR="006A6A99">
                        <w:rPr>
                          <w:rFonts w:cs="Arial"/>
                          <w:lang w:val="en"/>
                        </w:rPr>
                        <w:t xml:space="preserve"> engagement is a concern, </w:t>
                      </w:r>
                      <w:r>
                        <w:rPr>
                          <w:rFonts w:cs="Arial"/>
                          <w:lang w:val="en"/>
                        </w:rPr>
                        <w:t xml:space="preserve">in the first instance Teachers will use Class Dojo to message parents, which may be followed with a phone call.  </w:t>
                      </w:r>
                    </w:p>
                    <w:p w14:paraId="6F3780AD" w14:textId="271FF0E3" w:rsidR="006A6854" w:rsidRPr="00A3213D" w:rsidRDefault="00A3213D" w:rsidP="00A3213D">
                      <w:pPr>
                        <w:pStyle w:val="ListParagraph"/>
                        <w:numPr>
                          <w:ilvl w:val="0"/>
                          <w:numId w:val="14"/>
                        </w:numPr>
                        <w:spacing w:before="100" w:after="120" w:line="240" w:lineRule="auto"/>
                        <w:rPr>
                          <w:rFonts w:cs="Arial"/>
                          <w:lang w:val="en"/>
                        </w:rPr>
                      </w:pPr>
                      <w:r>
                        <w:rPr>
                          <w:rFonts w:cs="Arial"/>
                          <w:lang w:val="en"/>
                        </w:rPr>
                        <w:t xml:space="preserve">Where engagment remains a concern Senior Leaders and the Schools Family &amp; Pupil Liaison Officer will seek to support families to increase engagement. </w:t>
                      </w:r>
                    </w:p>
                  </w:txbxContent>
                </v:textbox>
                <w10:anchorlock/>
              </v:shape>
            </w:pict>
          </mc:Fallback>
        </mc:AlternateContent>
      </w:r>
    </w:p>
    <w:p w14:paraId="3093BDD4" w14:textId="77777777" w:rsidR="006A6854" w:rsidRDefault="006A6A99">
      <w:pPr>
        <w:pStyle w:val="Heading3"/>
        <w:rPr>
          <w:color w:val="auto"/>
        </w:rPr>
      </w:pPr>
      <w:r>
        <w:rPr>
          <w:color w:val="auto"/>
        </w:rPr>
        <w:t>How will you assess my child’s work and progress?</w:t>
      </w:r>
    </w:p>
    <w:p w14:paraId="2EE64648" w14:textId="77777777" w:rsidR="006A6854" w:rsidRDefault="006A6A99">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532310F2" w14:textId="77777777" w:rsidR="006A6854" w:rsidRDefault="006A6A99">
      <w:r>
        <w:rPr>
          <w:noProof/>
          <w:color w:val="auto"/>
        </w:rPr>
        <mc:AlternateContent>
          <mc:Choice Requires="wps">
            <w:drawing>
              <wp:inline distT="0" distB="0" distL="0" distR="0" wp14:anchorId="63B5A64D" wp14:editId="03076DB2">
                <wp:extent cx="6563198" cy="5822774"/>
                <wp:effectExtent l="0" t="0" r="15875" b="19685"/>
                <wp:docPr id="9" name="Text Box 2"/>
                <wp:cNvGraphicFramePr/>
                <a:graphic xmlns:a="http://schemas.openxmlformats.org/drawingml/2006/main">
                  <a:graphicData uri="http://schemas.microsoft.com/office/word/2010/wordprocessingShape">
                    <wps:wsp>
                      <wps:cNvSpPr txBox="1"/>
                      <wps:spPr>
                        <a:xfrm>
                          <a:off x="0" y="0"/>
                          <a:ext cx="6563198" cy="5822774"/>
                        </a:xfrm>
                        <a:prstGeom prst="rect">
                          <a:avLst/>
                        </a:prstGeom>
                        <a:solidFill>
                          <a:srgbClr val="FFFFFF"/>
                        </a:solidFill>
                        <a:ln w="9528">
                          <a:solidFill>
                            <a:srgbClr val="000000"/>
                          </a:solidFill>
                          <a:prstDash val="solid"/>
                        </a:ln>
                      </wps:spPr>
                      <wps:txbx>
                        <w:txbxContent>
                          <w:p w14:paraId="75D9E7DD" w14:textId="77777777" w:rsidR="00A3213D" w:rsidRPr="008E05B1" w:rsidRDefault="00A3213D" w:rsidP="00A3213D">
                            <w:pPr>
                              <w:rPr>
                                <w:rFonts w:cstheme="minorHAnsi"/>
                              </w:rPr>
                            </w:pPr>
                            <w:r w:rsidRPr="008E05B1">
                              <w:rPr>
                                <w:rFonts w:cstheme="minorHAnsi"/>
                              </w:rPr>
                              <w:t xml:space="preserve">Providing timely and helpful feedback is a cornerstone of good teaching and learning, and whilst this may be more challenging with remote learning, teachers will endeavour to provide feedback to learners on pieces of work that they submit. </w:t>
                            </w:r>
                          </w:p>
                          <w:p w14:paraId="43A0F1CF" w14:textId="77777777" w:rsidR="00A3213D" w:rsidRPr="008E05B1" w:rsidRDefault="00A3213D" w:rsidP="00A3213D">
                            <w:pPr>
                              <w:rPr>
                                <w:rFonts w:cstheme="minorHAnsi"/>
                              </w:rPr>
                            </w:pPr>
                            <w:r w:rsidRPr="008E05B1">
                              <w:rPr>
                                <w:rFonts w:cstheme="minorHAnsi"/>
                              </w:rPr>
                              <w:t xml:space="preserve">Under normal circumstances, not all pieces of work are formally assessed by teachers and this would continue to be the case should the school employ remote learning. Given the nature of the tasks, the type of feedback teachers can provide will not have the same format as marking an exercise book. </w:t>
                            </w:r>
                          </w:p>
                          <w:p w14:paraId="10697B07" w14:textId="77777777" w:rsidR="00A3213D" w:rsidRPr="008E05B1" w:rsidRDefault="00A3213D" w:rsidP="00A3213D">
                            <w:pPr>
                              <w:rPr>
                                <w:rFonts w:cstheme="minorHAnsi"/>
                              </w:rPr>
                            </w:pPr>
                            <w:r w:rsidRPr="008E05B1">
                              <w:rPr>
                                <w:rFonts w:cstheme="minorHAnsi"/>
                              </w:rPr>
                              <w:t>Feedback to children may be done in a variety of ways:-</w:t>
                            </w:r>
                          </w:p>
                          <w:p w14:paraId="39A17371" w14:textId="77777777" w:rsidR="00A3213D" w:rsidRPr="008E05B1" w:rsidRDefault="00A3213D" w:rsidP="00A3213D">
                            <w:pPr>
                              <w:pStyle w:val="ListParagraph"/>
                              <w:numPr>
                                <w:ilvl w:val="0"/>
                                <w:numId w:val="17"/>
                              </w:numPr>
                              <w:suppressAutoHyphens w:val="0"/>
                              <w:autoSpaceDN/>
                              <w:spacing w:after="0" w:line="240" w:lineRule="auto"/>
                              <w:contextualSpacing/>
                              <w:textAlignment w:val="auto"/>
                              <w:rPr>
                                <w:rFonts w:asciiTheme="minorHAnsi" w:hAnsiTheme="minorHAnsi" w:cstheme="minorHAnsi"/>
                              </w:rPr>
                            </w:pPr>
                            <w:r w:rsidRPr="008E05B1">
                              <w:rPr>
                                <w:rFonts w:asciiTheme="minorHAnsi" w:hAnsiTheme="minorHAnsi" w:cstheme="minorHAnsi"/>
                              </w:rPr>
                              <w:t>Acknowledgement of a piece of work by pressing the ‘like’ function on classdojo</w:t>
                            </w:r>
                          </w:p>
                          <w:p w14:paraId="01D67CDD" w14:textId="77777777" w:rsidR="00A3213D" w:rsidRPr="008E05B1" w:rsidRDefault="00A3213D" w:rsidP="00A3213D">
                            <w:pPr>
                              <w:pStyle w:val="ListParagraph"/>
                              <w:numPr>
                                <w:ilvl w:val="0"/>
                                <w:numId w:val="17"/>
                              </w:numPr>
                              <w:suppressAutoHyphens w:val="0"/>
                              <w:autoSpaceDN/>
                              <w:spacing w:after="0" w:line="240" w:lineRule="auto"/>
                              <w:contextualSpacing/>
                              <w:textAlignment w:val="auto"/>
                              <w:rPr>
                                <w:rFonts w:asciiTheme="minorHAnsi" w:hAnsiTheme="minorHAnsi" w:cstheme="minorHAnsi"/>
                              </w:rPr>
                            </w:pPr>
                            <w:r w:rsidRPr="008E05B1">
                              <w:rPr>
                                <w:rFonts w:asciiTheme="minorHAnsi" w:hAnsiTheme="minorHAnsi" w:cstheme="minorHAnsi"/>
                              </w:rPr>
                              <w:t>Words of encouragement, eg. ‘Well done, you have worked really hard on this drawing’</w:t>
                            </w:r>
                          </w:p>
                          <w:p w14:paraId="1C80D05A" w14:textId="77777777" w:rsidR="00A3213D" w:rsidRPr="008E05B1" w:rsidRDefault="00A3213D" w:rsidP="00A3213D">
                            <w:pPr>
                              <w:pStyle w:val="ListParagraph"/>
                              <w:numPr>
                                <w:ilvl w:val="0"/>
                                <w:numId w:val="17"/>
                              </w:numPr>
                              <w:suppressAutoHyphens w:val="0"/>
                              <w:autoSpaceDN/>
                              <w:spacing w:after="0" w:line="240" w:lineRule="auto"/>
                              <w:contextualSpacing/>
                              <w:textAlignment w:val="auto"/>
                              <w:rPr>
                                <w:rFonts w:asciiTheme="minorHAnsi" w:hAnsiTheme="minorHAnsi" w:cstheme="minorHAnsi"/>
                              </w:rPr>
                            </w:pPr>
                            <w:r w:rsidRPr="008E05B1">
                              <w:rPr>
                                <w:rFonts w:asciiTheme="minorHAnsi" w:hAnsiTheme="minorHAnsi" w:cstheme="minorHAnsi"/>
                              </w:rPr>
                              <w:t>Sending a direct message to learners with specific feedback / targets</w:t>
                            </w:r>
                          </w:p>
                          <w:p w14:paraId="24CADBC2" w14:textId="77777777" w:rsidR="00A3213D" w:rsidRDefault="00A3213D" w:rsidP="00A3213D">
                            <w:pPr>
                              <w:pStyle w:val="ListParagraph"/>
                              <w:numPr>
                                <w:ilvl w:val="0"/>
                                <w:numId w:val="17"/>
                              </w:numPr>
                              <w:spacing w:line="240" w:lineRule="auto"/>
                              <w:rPr>
                                <w:rFonts w:asciiTheme="minorHAnsi" w:hAnsiTheme="minorHAnsi" w:cstheme="minorHAnsi"/>
                              </w:rPr>
                            </w:pPr>
                            <w:r w:rsidRPr="008E05B1">
                              <w:rPr>
                                <w:rFonts w:asciiTheme="minorHAnsi" w:hAnsiTheme="minorHAnsi" w:cstheme="minorHAnsi"/>
                              </w:rPr>
                              <w:t xml:space="preserve">Specific feedback about a sentence, answer to a question, observation of a skill, </w:t>
                            </w:r>
                            <w:r>
                              <w:rPr>
                                <w:rFonts w:asciiTheme="minorHAnsi" w:hAnsiTheme="minorHAnsi" w:cstheme="minorHAnsi"/>
                              </w:rPr>
                              <w:t xml:space="preserve"> </w:t>
                            </w:r>
                            <w:r w:rsidRPr="00A3213D">
                              <w:rPr>
                                <w:rFonts w:asciiTheme="minorHAnsi" w:hAnsiTheme="minorHAnsi" w:cstheme="minorHAnsi"/>
                              </w:rPr>
                              <w:t>eg. ‘Could you redraft the third sentence and make it even better by adding…’</w:t>
                            </w:r>
                            <w:r>
                              <w:rPr>
                                <w:rFonts w:asciiTheme="minorHAnsi" w:hAnsiTheme="minorHAnsi" w:cstheme="minorHAnsi"/>
                              </w:rPr>
                              <w:t>;</w:t>
                            </w:r>
                            <w:r w:rsidRPr="00A3213D">
                              <w:rPr>
                                <w:rFonts w:asciiTheme="minorHAnsi" w:hAnsiTheme="minorHAnsi" w:cstheme="minorHAnsi"/>
                              </w:rPr>
                              <w:t xml:space="preserve"> ‘Could you have another go at question 3, look carefully at paragraph three in the text for your answer.’</w:t>
                            </w:r>
                          </w:p>
                          <w:p w14:paraId="7611F387" w14:textId="03EC152F" w:rsidR="00A3213D" w:rsidRPr="007C3C25" w:rsidRDefault="00A3213D" w:rsidP="007C3C25">
                            <w:pPr>
                              <w:pStyle w:val="ListParagraph"/>
                              <w:numPr>
                                <w:ilvl w:val="0"/>
                                <w:numId w:val="17"/>
                              </w:numPr>
                              <w:spacing w:line="240" w:lineRule="auto"/>
                              <w:rPr>
                                <w:rFonts w:asciiTheme="minorHAnsi" w:hAnsiTheme="minorHAnsi" w:cstheme="minorHAnsi"/>
                              </w:rPr>
                            </w:pPr>
                            <w:r w:rsidRPr="00A3213D">
                              <w:rPr>
                                <w:rFonts w:asciiTheme="minorHAnsi" w:hAnsiTheme="minorHAnsi" w:cstheme="minorHAnsi"/>
                              </w:rPr>
                              <w:t>Sharing a few good examples with the whole class, with specific reasons why you like them.</w:t>
                            </w:r>
                            <w:r w:rsidR="007C3C25">
                              <w:rPr>
                                <w:rFonts w:asciiTheme="minorHAnsi" w:hAnsiTheme="minorHAnsi" w:cstheme="minorHAnsi"/>
                              </w:rPr>
                              <w:t xml:space="preserve"> </w:t>
                            </w:r>
                            <w:r w:rsidRPr="007C3C25">
                              <w:rPr>
                                <w:rFonts w:asciiTheme="minorHAnsi" w:hAnsiTheme="minorHAnsi" w:cstheme="minorHAnsi"/>
                              </w:rPr>
                              <w:t>Eg. ‘I was really impressed with the detail / shading / use of colour in these pieces of art work.’</w:t>
                            </w:r>
                          </w:p>
                          <w:p w14:paraId="29B88339" w14:textId="77777777" w:rsidR="00A3213D" w:rsidRPr="008E05B1" w:rsidRDefault="00A3213D" w:rsidP="00A3213D">
                            <w:pPr>
                              <w:pStyle w:val="ListParagraph"/>
                              <w:numPr>
                                <w:ilvl w:val="0"/>
                                <w:numId w:val="17"/>
                              </w:numPr>
                              <w:suppressAutoHyphens w:val="0"/>
                              <w:autoSpaceDN/>
                              <w:spacing w:after="0" w:line="240" w:lineRule="auto"/>
                              <w:contextualSpacing/>
                              <w:textAlignment w:val="auto"/>
                              <w:rPr>
                                <w:rFonts w:asciiTheme="minorHAnsi" w:hAnsiTheme="minorHAnsi" w:cstheme="minorHAnsi"/>
                              </w:rPr>
                            </w:pPr>
                            <w:r w:rsidRPr="008E05B1">
                              <w:rPr>
                                <w:rFonts w:asciiTheme="minorHAnsi" w:hAnsiTheme="minorHAnsi" w:cstheme="minorHAnsi"/>
                              </w:rPr>
                              <w:t>Providing whole class feedback rather than feedback on individual pieces of work – this is an effective way of providing feedback, supported by findings from educational research</w:t>
                            </w:r>
                          </w:p>
                          <w:p w14:paraId="268EDAE1" w14:textId="77777777" w:rsidR="00A3213D" w:rsidRPr="008E05B1" w:rsidRDefault="00A3213D" w:rsidP="00A3213D">
                            <w:pPr>
                              <w:pStyle w:val="ListParagraph"/>
                              <w:numPr>
                                <w:ilvl w:val="0"/>
                                <w:numId w:val="17"/>
                              </w:numPr>
                              <w:spacing w:line="240" w:lineRule="auto"/>
                              <w:rPr>
                                <w:rFonts w:asciiTheme="minorHAnsi" w:hAnsiTheme="minorHAnsi" w:cstheme="minorHAnsi"/>
                              </w:rPr>
                            </w:pPr>
                            <w:r w:rsidRPr="008E05B1">
                              <w:rPr>
                                <w:rFonts w:asciiTheme="minorHAnsi" w:hAnsiTheme="minorHAnsi" w:cstheme="minorHAnsi"/>
                              </w:rPr>
                              <w:t>Whole class feedback works well where there has been a common misconception – this may be a good time to use video eg. To re-explain something, model a skill, demonstrate how to work through a calculation, etc</w:t>
                            </w:r>
                          </w:p>
                          <w:p w14:paraId="7F9A71F3" w14:textId="726DB587" w:rsidR="006A6854" w:rsidRDefault="006A6854" w:rsidP="00A3213D">
                            <w:pPr>
                              <w:widowControl w:val="0"/>
                              <w:overflowPunct w:val="0"/>
                              <w:autoSpaceDE w:val="0"/>
                              <w:spacing w:after="0" w:line="240" w:lineRule="auto"/>
                            </w:pPr>
                          </w:p>
                        </w:txbxContent>
                      </wps:txbx>
                      <wps:bodyPr vert="horz" wrap="square" lIns="91440" tIns="45720" rIns="91440" bIns="45720" anchor="t" anchorCtr="0" compatLnSpc="0">
                        <a:noAutofit/>
                      </wps:bodyPr>
                    </wps:wsp>
                  </a:graphicData>
                </a:graphic>
              </wp:inline>
            </w:drawing>
          </mc:Choice>
          <mc:Fallback>
            <w:pict>
              <v:shape w14:anchorId="63B5A64D" id="_x0000_s1033" type="#_x0000_t202" style="width:516.8pt;height:4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" strokeweight="9528emu">
                <v:textbox>
                  <w:txbxContent>
                    <w:p w14:paraId="75D9E7DD" w14:textId="77777777" w:rsidR="00A3213D" w:rsidRPr="008E05B1" w:rsidRDefault="00A3213D" w:rsidP="00A3213D">
                      <w:pPr>
                        <w:rPr>
                          <w:rFonts w:cstheme="minorHAnsi"/>
                        </w:rPr>
                      </w:pPr>
                      <w:r w:rsidRPr="008E05B1">
                        <w:rPr>
                          <w:rFonts w:cstheme="minorHAnsi"/>
                        </w:rPr>
                        <w:t xml:space="preserve">Providing timely and helpful feedback is a cornerstone of good teaching and learning, and whilst this may be more challenging with remote learning, teachers will endeavour to provide feedback to learners on pieces of work that they submit. </w:t>
                      </w:r>
                    </w:p>
                    <w:p w14:paraId="43A0F1CF" w14:textId="77777777" w:rsidR="00A3213D" w:rsidRPr="008E05B1" w:rsidRDefault="00A3213D" w:rsidP="00A3213D">
                      <w:pPr>
                        <w:rPr>
                          <w:rFonts w:cstheme="minorHAnsi"/>
                        </w:rPr>
                      </w:pPr>
                      <w:r w:rsidRPr="008E05B1">
                        <w:rPr>
                          <w:rFonts w:cstheme="minorHAnsi"/>
                        </w:rPr>
                        <w:t xml:space="preserve">Under normal circumstances, not all pieces of work are formally assessed by teachers and this would continue to be the case should the school employ remote learning. Given the nature of the tasks, the type of feedback teachers can provide will not have the same format as marking an exercise book. </w:t>
                      </w:r>
                    </w:p>
                    <w:p w14:paraId="10697B07" w14:textId="77777777" w:rsidR="00A3213D" w:rsidRPr="008E05B1" w:rsidRDefault="00A3213D" w:rsidP="00A3213D">
                      <w:pPr>
                        <w:rPr>
                          <w:rFonts w:cstheme="minorHAnsi"/>
                        </w:rPr>
                      </w:pPr>
                      <w:r w:rsidRPr="008E05B1">
                        <w:rPr>
                          <w:rFonts w:cstheme="minorHAnsi"/>
                        </w:rPr>
                        <w:t>Feedback to children may be done in a variety of ways:-</w:t>
                      </w:r>
                    </w:p>
                    <w:p w14:paraId="39A17371" w14:textId="77777777" w:rsidR="00A3213D" w:rsidRPr="008E05B1" w:rsidRDefault="00A3213D" w:rsidP="00A3213D">
                      <w:pPr>
                        <w:pStyle w:val="ListParagraph"/>
                        <w:numPr>
                          <w:ilvl w:val="0"/>
                          <w:numId w:val="17"/>
                        </w:numPr>
                        <w:suppressAutoHyphens w:val="0"/>
                        <w:autoSpaceDN/>
                        <w:spacing w:after="0" w:line="240" w:lineRule="auto"/>
                        <w:contextualSpacing/>
                        <w:textAlignment w:val="auto"/>
                        <w:rPr>
                          <w:rFonts w:asciiTheme="minorHAnsi" w:hAnsiTheme="minorHAnsi" w:cstheme="minorHAnsi"/>
                        </w:rPr>
                      </w:pPr>
                      <w:r w:rsidRPr="008E05B1">
                        <w:rPr>
                          <w:rFonts w:asciiTheme="minorHAnsi" w:hAnsiTheme="minorHAnsi" w:cstheme="minorHAnsi"/>
                        </w:rPr>
                        <w:t>Acknowledgement of a piece of work by pressing the ‘like’ function on classdojo</w:t>
                      </w:r>
                    </w:p>
                    <w:p w14:paraId="01D67CDD" w14:textId="77777777" w:rsidR="00A3213D" w:rsidRPr="008E05B1" w:rsidRDefault="00A3213D" w:rsidP="00A3213D">
                      <w:pPr>
                        <w:pStyle w:val="ListParagraph"/>
                        <w:numPr>
                          <w:ilvl w:val="0"/>
                          <w:numId w:val="17"/>
                        </w:numPr>
                        <w:suppressAutoHyphens w:val="0"/>
                        <w:autoSpaceDN/>
                        <w:spacing w:after="0" w:line="240" w:lineRule="auto"/>
                        <w:contextualSpacing/>
                        <w:textAlignment w:val="auto"/>
                        <w:rPr>
                          <w:rFonts w:asciiTheme="minorHAnsi" w:hAnsiTheme="minorHAnsi" w:cstheme="minorHAnsi"/>
                        </w:rPr>
                      </w:pPr>
                      <w:r w:rsidRPr="008E05B1">
                        <w:rPr>
                          <w:rFonts w:asciiTheme="minorHAnsi" w:hAnsiTheme="minorHAnsi" w:cstheme="minorHAnsi"/>
                        </w:rPr>
                        <w:t>Words of encouragement, eg. ‘Well done, you have worked really hard on this drawing’</w:t>
                      </w:r>
                    </w:p>
                    <w:p w14:paraId="1C80D05A" w14:textId="77777777" w:rsidR="00A3213D" w:rsidRPr="008E05B1" w:rsidRDefault="00A3213D" w:rsidP="00A3213D">
                      <w:pPr>
                        <w:pStyle w:val="ListParagraph"/>
                        <w:numPr>
                          <w:ilvl w:val="0"/>
                          <w:numId w:val="17"/>
                        </w:numPr>
                        <w:suppressAutoHyphens w:val="0"/>
                        <w:autoSpaceDN/>
                        <w:spacing w:after="0" w:line="240" w:lineRule="auto"/>
                        <w:contextualSpacing/>
                        <w:textAlignment w:val="auto"/>
                        <w:rPr>
                          <w:rFonts w:asciiTheme="minorHAnsi" w:hAnsiTheme="minorHAnsi" w:cstheme="minorHAnsi"/>
                        </w:rPr>
                      </w:pPr>
                      <w:r w:rsidRPr="008E05B1">
                        <w:rPr>
                          <w:rFonts w:asciiTheme="minorHAnsi" w:hAnsiTheme="minorHAnsi" w:cstheme="minorHAnsi"/>
                        </w:rPr>
                        <w:t>Sending a direct message to learners with specific feedback / targets</w:t>
                      </w:r>
                    </w:p>
                    <w:p w14:paraId="24CADBC2" w14:textId="77777777" w:rsidR="00A3213D" w:rsidRDefault="00A3213D" w:rsidP="00A3213D">
                      <w:pPr>
                        <w:pStyle w:val="ListParagraph"/>
                        <w:numPr>
                          <w:ilvl w:val="0"/>
                          <w:numId w:val="17"/>
                        </w:numPr>
                        <w:spacing w:line="240" w:lineRule="auto"/>
                        <w:rPr>
                          <w:rFonts w:asciiTheme="minorHAnsi" w:hAnsiTheme="minorHAnsi" w:cstheme="minorHAnsi"/>
                        </w:rPr>
                      </w:pPr>
                      <w:r w:rsidRPr="008E05B1">
                        <w:rPr>
                          <w:rFonts w:asciiTheme="minorHAnsi" w:hAnsiTheme="minorHAnsi" w:cstheme="minorHAnsi"/>
                        </w:rPr>
                        <w:t xml:space="preserve">Specific feedback about a sentence, answer to a question, observation of a skill, </w:t>
                      </w:r>
                      <w:r>
                        <w:rPr>
                          <w:rFonts w:asciiTheme="minorHAnsi" w:hAnsiTheme="minorHAnsi" w:cstheme="minorHAnsi"/>
                        </w:rPr>
                        <w:t xml:space="preserve"> </w:t>
                      </w:r>
                      <w:r w:rsidRPr="00A3213D">
                        <w:rPr>
                          <w:rFonts w:asciiTheme="minorHAnsi" w:hAnsiTheme="minorHAnsi" w:cstheme="minorHAnsi"/>
                        </w:rPr>
                        <w:t>eg. ‘Could you redraft the third sentence and make it even better by adding…’</w:t>
                      </w:r>
                      <w:r>
                        <w:rPr>
                          <w:rFonts w:asciiTheme="minorHAnsi" w:hAnsiTheme="minorHAnsi" w:cstheme="minorHAnsi"/>
                        </w:rPr>
                        <w:t>;</w:t>
                      </w:r>
                      <w:r w:rsidRPr="00A3213D">
                        <w:rPr>
                          <w:rFonts w:asciiTheme="minorHAnsi" w:hAnsiTheme="minorHAnsi" w:cstheme="minorHAnsi"/>
                        </w:rPr>
                        <w:t xml:space="preserve"> ‘Could you have another go at question 3, look carefully at paragraph three in the text for your answer.’</w:t>
                      </w:r>
                    </w:p>
                    <w:p w14:paraId="7611F387" w14:textId="03EC152F" w:rsidR="00A3213D" w:rsidRPr="007C3C25" w:rsidRDefault="00A3213D" w:rsidP="007C3C25">
                      <w:pPr>
                        <w:pStyle w:val="ListParagraph"/>
                        <w:numPr>
                          <w:ilvl w:val="0"/>
                          <w:numId w:val="17"/>
                        </w:numPr>
                        <w:spacing w:line="240" w:lineRule="auto"/>
                        <w:rPr>
                          <w:rFonts w:asciiTheme="minorHAnsi" w:hAnsiTheme="minorHAnsi" w:cstheme="minorHAnsi"/>
                        </w:rPr>
                      </w:pPr>
                      <w:r w:rsidRPr="00A3213D">
                        <w:rPr>
                          <w:rFonts w:asciiTheme="minorHAnsi" w:hAnsiTheme="minorHAnsi" w:cstheme="minorHAnsi"/>
                        </w:rPr>
                        <w:t>Sharing a few good examples with the whole class, with specific reasons why you like them.</w:t>
                      </w:r>
                      <w:r w:rsidR="007C3C25">
                        <w:rPr>
                          <w:rFonts w:asciiTheme="minorHAnsi" w:hAnsiTheme="minorHAnsi" w:cstheme="minorHAnsi"/>
                        </w:rPr>
                        <w:t xml:space="preserve"> </w:t>
                      </w:r>
                      <w:r w:rsidRPr="007C3C25">
                        <w:rPr>
                          <w:rFonts w:asciiTheme="minorHAnsi" w:hAnsiTheme="minorHAnsi" w:cstheme="minorHAnsi"/>
                        </w:rPr>
                        <w:t>Eg. ‘I was really impressed with the detail / shading / use of colour in these pieces of art work.’</w:t>
                      </w:r>
                    </w:p>
                    <w:p w14:paraId="29B88339" w14:textId="77777777" w:rsidR="00A3213D" w:rsidRPr="008E05B1" w:rsidRDefault="00A3213D" w:rsidP="00A3213D">
                      <w:pPr>
                        <w:pStyle w:val="ListParagraph"/>
                        <w:numPr>
                          <w:ilvl w:val="0"/>
                          <w:numId w:val="17"/>
                        </w:numPr>
                        <w:suppressAutoHyphens w:val="0"/>
                        <w:autoSpaceDN/>
                        <w:spacing w:after="0" w:line="240" w:lineRule="auto"/>
                        <w:contextualSpacing/>
                        <w:textAlignment w:val="auto"/>
                        <w:rPr>
                          <w:rFonts w:asciiTheme="minorHAnsi" w:hAnsiTheme="minorHAnsi" w:cstheme="minorHAnsi"/>
                        </w:rPr>
                      </w:pPr>
                      <w:r w:rsidRPr="008E05B1">
                        <w:rPr>
                          <w:rFonts w:asciiTheme="minorHAnsi" w:hAnsiTheme="minorHAnsi" w:cstheme="minorHAnsi"/>
                        </w:rPr>
                        <w:t>Providing whole class feedback rather than feedback on individual pieces of work – this is an effective way of providing feedback, supported by findings from educational research</w:t>
                      </w:r>
                    </w:p>
                    <w:p w14:paraId="268EDAE1" w14:textId="77777777" w:rsidR="00A3213D" w:rsidRPr="008E05B1" w:rsidRDefault="00A3213D" w:rsidP="00A3213D">
                      <w:pPr>
                        <w:pStyle w:val="ListParagraph"/>
                        <w:numPr>
                          <w:ilvl w:val="0"/>
                          <w:numId w:val="17"/>
                        </w:numPr>
                        <w:spacing w:line="240" w:lineRule="auto"/>
                        <w:rPr>
                          <w:rFonts w:asciiTheme="minorHAnsi" w:hAnsiTheme="minorHAnsi" w:cstheme="minorHAnsi"/>
                        </w:rPr>
                      </w:pPr>
                      <w:r w:rsidRPr="008E05B1">
                        <w:rPr>
                          <w:rFonts w:asciiTheme="minorHAnsi" w:hAnsiTheme="minorHAnsi" w:cstheme="minorHAnsi"/>
                        </w:rPr>
                        <w:t>Whole class feedback works well where there has been a common misconception – this may be a good time to use video eg. To re-explain something, model a skill, demonstrate how to work through a calculation, etc</w:t>
                      </w:r>
                    </w:p>
                    <w:p w14:paraId="7F9A71F3" w14:textId="726DB587" w:rsidR="006A6854" w:rsidRDefault="006A6854" w:rsidP="00A3213D">
                      <w:pPr>
                        <w:widowControl w:val="0"/>
                        <w:overflowPunct w:val="0"/>
                        <w:autoSpaceDE w:val="0"/>
                        <w:spacing w:after="0" w:line="240" w:lineRule="auto"/>
                      </w:pPr>
                    </w:p>
                  </w:txbxContent>
                </v:textbox>
                <w10:anchorlock/>
              </v:shape>
            </w:pict>
          </mc:Fallback>
        </mc:AlternateContent>
      </w:r>
    </w:p>
    <w:p w14:paraId="034DF720" w14:textId="77777777" w:rsidR="006A6854" w:rsidRDefault="006A6A99">
      <w:pPr>
        <w:pStyle w:val="Heading2"/>
        <w:rPr>
          <w:color w:val="auto"/>
        </w:rPr>
      </w:pPr>
      <w:r>
        <w:rPr>
          <w:color w:val="auto"/>
        </w:rPr>
        <w:lastRenderedPageBreak/>
        <w:t>Additional support for pupils with particular needs</w:t>
      </w:r>
    </w:p>
    <w:p w14:paraId="610E269E" w14:textId="77777777" w:rsidR="006A6854" w:rsidRDefault="006A6A99">
      <w:pPr>
        <w:pStyle w:val="Heading3"/>
      </w:pPr>
      <w:r>
        <w:rPr>
          <w:color w:val="auto"/>
          <w:lang w:val="en"/>
        </w:rPr>
        <w:t>How will you work with me to help my child who needs additional support from adults at home to access remote education?</w:t>
      </w:r>
    </w:p>
    <w:p w14:paraId="76EC6ABE" w14:textId="77777777" w:rsidR="006A6854" w:rsidRDefault="006A6A99">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66C7E8B7" w14:textId="77777777" w:rsidR="006A6854" w:rsidRDefault="006A6A99">
      <w:pPr>
        <w:spacing w:before="100" w:after="120" w:line="240" w:lineRule="auto"/>
      </w:pPr>
      <w:r>
        <w:rPr>
          <w:noProof/>
          <w:color w:val="auto"/>
        </w:rPr>
        <mc:AlternateContent>
          <mc:Choice Requires="wps">
            <w:drawing>
              <wp:inline distT="0" distB="0" distL="0" distR="0" wp14:anchorId="5190E29A" wp14:editId="4E0FDB60">
                <wp:extent cx="6486998" cy="1671695"/>
                <wp:effectExtent l="0" t="0" r="15875" b="30480"/>
                <wp:docPr id="10" name="Text Box 2"/>
                <wp:cNvGraphicFramePr/>
                <a:graphic xmlns:a="http://schemas.openxmlformats.org/drawingml/2006/main">
                  <a:graphicData uri="http://schemas.microsoft.com/office/word/2010/wordprocessingShape">
                    <wps:wsp>
                      <wps:cNvSpPr txBox="1"/>
                      <wps:spPr>
                        <a:xfrm>
                          <a:off x="0" y="0"/>
                          <a:ext cx="6486998" cy="1671695"/>
                        </a:xfrm>
                        <a:prstGeom prst="rect">
                          <a:avLst/>
                        </a:prstGeom>
                        <a:solidFill>
                          <a:srgbClr val="FFFFFF"/>
                        </a:solidFill>
                        <a:ln w="9528">
                          <a:solidFill>
                            <a:srgbClr val="000000"/>
                          </a:solidFill>
                          <a:prstDash val="solid"/>
                        </a:ln>
                      </wps:spPr>
                      <wps:txbx>
                        <w:txbxContent>
                          <w:p w14:paraId="39F2AB3B" w14:textId="070EB67D" w:rsidR="006A6854" w:rsidRDefault="00A3213D">
                            <w:pPr>
                              <w:pStyle w:val="ListParagraph"/>
                              <w:numPr>
                                <w:ilvl w:val="0"/>
                                <w:numId w:val="14"/>
                              </w:numPr>
                              <w:spacing w:before="100" w:after="120" w:line="240" w:lineRule="auto"/>
                              <w:rPr>
                                <w:rFonts w:cs="Arial"/>
                                <w:color w:val="auto"/>
                                <w:lang w:val="en"/>
                              </w:rPr>
                            </w:pPr>
                            <w:r>
                              <w:rPr>
                                <w:rFonts w:cs="Arial"/>
                                <w:color w:val="auto"/>
                                <w:lang w:val="en"/>
                              </w:rPr>
                              <w:t>Teachers will seek to provide support and more bespoke learning activities for children with SEND</w:t>
                            </w:r>
                          </w:p>
                          <w:p w14:paraId="33BD7A6F" w14:textId="5A7B9BCC" w:rsidR="00A3213D" w:rsidRDefault="00A3213D">
                            <w:pPr>
                              <w:pStyle w:val="ListParagraph"/>
                              <w:numPr>
                                <w:ilvl w:val="0"/>
                                <w:numId w:val="14"/>
                              </w:numPr>
                              <w:spacing w:before="100" w:after="120" w:line="240" w:lineRule="auto"/>
                              <w:rPr>
                                <w:rFonts w:cs="Arial"/>
                                <w:color w:val="auto"/>
                                <w:lang w:val="en"/>
                              </w:rPr>
                            </w:pPr>
                            <w:r>
                              <w:rPr>
                                <w:rFonts w:cs="Arial"/>
                                <w:color w:val="auto"/>
                                <w:lang w:val="en"/>
                              </w:rPr>
                              <w:t>The School SENDCo is contactable via class dojo, linking with each class</w:t>
                            </w:r>
                          </w:p>
                          <w:p w14:paraId="5F98A90B" w14:textId="2EFAFBA2" w:rsidR="00E32AF6" w:rsidRDefault="00E32AF6">
                            <w:pPr>
                              <w:pStyle w:val="ListParagraph"/>
                              <w:numPr>
                                <w:ilvl w:val="0"/>
                                <w:numId w:val="14"/>
                              </w:numPr>
                              <w:spacing w:before="100" w:after="120" w:line="240" w:lineRule="auto"/>
                              <w:rPr>
                                <w:rFonts w:cs="Arial"/>
                                <w:color w:val="auto"/>
                                <w:lang w:val="en"/>
                              </w:rPr>
                            </w:pPr>
                            <w:r>
                              <w:rPr>
                                <w:rFonts w:cs="Arial"/>
                                <w:color w:val="auto"/>
                                <w:lang w:val="en"/>
                              </w:rPr>
                              <w:t>Support from our School Commissioned Speech &amp; Language Therapist will continue via digital means</w:t>
                            </w:r>
                          </w:p>
                          <w:p w14:paraId="49F96FB7" w14:textId="013F901C" w:rsidR="00E32AF6" w:rsidRDefault="00E32AF6">
                            <w:pPr>
                              <w:pStyle w:val="ListParagraph"/>
                              <w:numPr>
                                <w:ilvl w:val="0"/>
                                <w:numId w:val="14"/>
                              </w:numPr>
                              <w:spacing w:before="100" w:after="120" w:line="240" w:lineRule="auto"/>
                              <w:rPr>
                                <w:rFonts w:cs="Arial"/>
                                <w:color w:val="auto"/>
                                <w:lang w:val="en"/>
                              </w:rPr>
                            </w:pPr>
                            <w:r>
                              <w:rPr>
                                <w:rFonts w:cs="Arial"/>
                                <w:color w:val="auto"/>
                                <w:lang w:val="en"/>
                              </w:rPr>
                              <w:t>All children with EHCP are offered a place within school</w:t>
                            </w:r>
                          </w:p>
                          <w:p w14:paraId="2D9FCB54" w14:textId="5314B866" w:rsidR="006A6854" w:rsidRPr="00A3213D" w:rsidRDefault="006A6854" w:rsidP="00A3213D">
                            <w:pPr>
                              <w:spacing w:before="100" w:after="120" w:line="240" w:lineRule="auto"/>
                              <w:rPr>
                                <w:rFonts w:cs="Arial"/>
                                <w:color w:val="auto"/>
                                <w:lang w:val="en"/>
                              </w:rPr>
                            </w:pPr>
                            <w:bookmarkStart w:id="21" w:name="_GoBack"/>
                            <w:bookmarkEnd w:id="21"/>
                          </w:p>
                        </w:txbxContent>
                      </wps:txbx>
                      <wps:bodyPr vert="horz" wrap="square" lIns="91440" tIns="45720" rIns="91440" bIns="45720" anchor="t" anchorCtr="0" compatLnSpc="0">
                        <a:noAutofit/>
                      </wps:bodyPr>
                    </wps:wsp>
                  </a:graphicData>
                </a:graphic>
              </wp:inline>
            </w:drawing>
          </mc:Choice>
          <mc:Fallback>
            <w:pict>
              <v:shape w14:anchorId="5190E29A" id="_x0000_s1034" type="#_x0000_t202" style="width:510.8pt;height:131.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" strokeweight="9528emu">
                <v:textbox>
                  <w:txbxContent>
                    <w:p w14:paraId="39F2AB3B" w14:textId="070EB67D" w:rsidR="006A6854" w:rsidRDefault="00A3213D">
                      <w:pPr>
                        <w:pStyle w:val="ListParagraph"/>
                        <w:numPr>
                          <w:ilvl w:val="0"/>
                          <w:numId w:val="14"/>
                        </w:numPr>
                        <w:spacing w:before="100" w:after="120" w:line="240" w:lineRule="auto"/>
                        <w:rPr>
                          <w:rFonts w:cs="Arial"/>
                          <w:color w:val="auto"/>
                          <w:lang w:val="en"/>
                        </w:rPr>
                      </w:pPr>
                      <w:r>
                        <w:rPr>
                          <w:rFonts w:cs="Arial"/>
                          <w:color w:val="auto"/>
                          <w:lang w:val="en"/>
                        </w:rPr>
                        <w:t>Teachers will seek to provide support and more bespoke learning activities for children with SEND</w:t>
                      </w:r>
                    </w:p>
                    <w:p w14:paraId="33BD7A6F" w14:textId="5A7B9BCC" w:rsidR="00A3213D" w:rsidRDefault="00A3213D">
                      <w:pPr>
                        <w:pStyle w:val="ListParagraph"/>
                        <w:numPr>
                          <w:ilvl w:val="0"/>
                          <w:numId w:val="14"/>
                        </w:numPr>
                        <w:spacing w:before="100" w:after="120" w:line="240" w:lineRule="auto"/>
                        <w:rPr>
                          <w:rFonts w:cs="Arial"/>
                          <w:color w:val="auto"/>
                          <w:lang w:val="en"/>
                        </w:rPr>
                      </w:pPr>
                      <w:r>
                        <w:rPr>
                          <w:rFonts w:cs="Arial"/>
                          <w:color w:val="auto"/>
                          <w:lang w:val="en"/>
                        </w:rPr>
                        <w:t>The School SENDCo is contactable via class dojo, linking with each class</w:t>
                      </w:r>
                    </w:p>
                    <w:p w14:paraId="5F98A90B" w14:textId="2EFAFBA2" w:rsidR="00E32AF6" w:rsidRDefault="00E32AF6">
                      <w:pPr>
                        <w:pStyle w:val="ListParagraph"/>
                        <w:numPr>
                          <w:ilvl w:val="0"/>
                          <w:numId w:val="14"/>
                        </w:numPr>
                        <w:spacing w:before="100" w:after="120" w:line="240" w:lineRule="auto"/>
                        <w:rPr>
                          <w:rFonts w:cs="Arial"/>
                          <w:color w:val="auto"/>
                          <w:lang w:val="en"/>
                        </w:rPr>
                      </w:pPr>
                      <w:r>
                        <w:rPr>
                          <w:rFonts w:cs="Arial"/>
                          <w:color w:val="auto"/>
                          <w:lang w:val="en"/>
                        </w:rPr>
                        <w:t>Support from our School Commissioned Speech &amp; Language Therapist will continue via digital means</w:t>
                      </w:r>
                    </w:p>
                    <w:p w14:paraId="49F96FB7" w14:textId="013F901C" w:rsidR="00E32AF6" w:rsidRDefault="00E32AF6">
                      <w:pPr>
                        <w:pStyle w:val="ListParagraph"/>
                        <w:numPr>
                          <w:ilvl w:val="0"/>
                          <w:numId w:val="14"/>
                        </w:numPr>
                        <w:spacing w:before="100" w:after="120" w:line="240" w:lineRule="auto"/>
                        <w:rPr>
                          <w:rFonts w:cs="Arial"/>
                          <w:color w:val="auto"/>
                          <w:lang w:val="en"/>
                        </w:rPr>
                      </w:pPr>
                      <w:r>
                        <w:rPr>
                          <w:rFonts w:cs="Arial"/>
                          <w:color w:val="auto"/>
                          <w:lang w:val="en"/>
                        </w:rPr>
                        <w:t>All children with EHCP are offered a place within school</w:t>
                      </w:r>
                    </w:p>
                    <w:p w14:paraId="2D9FCB54" w14:textId="5314B866" w:rsidR="006A6854" w:rsidRPr="00A3213D" w:rsidRDefault="006A6854" w:rsidP="00A3213D">
                      <w:pPr>
                        <w:spacing w:before="100" w:after="120" w:line="240" w:lineRule="auto"/>
                        <w:rPr>
                          <w:rFonts w:cs="Arial"/>
                          <w:color w:val="auto"/>
                          <w:lang w:val="en"/>
                        </w:rPr>
                      </w:pPr>
                      <w:bookmarkStart w:id="22" w:name="_GoBack"/>
                      <w:bookmarkEnd w:id="22"/>
                    </w:p>
                  </w:txbxContent>
                </v:textbox>
                <w10:anchorlock/>
              </v:shape>
            </w:pict>
          </mc:Fallback>
        </mc:AlternateContent>
      </w:r>
    </w:p>
    <w:p w14:paraId="1E37B1B0" w14:textId="77777777" w:rsidR="006A6854" w:rsidRDefault="006A6A99">
      <w:pPr>
        <w:pStyle w:val="Heading2"/>
        <w:rPr>
          <w:color w:val="auto"/>
          <w:lang w:val="en"/>
        </w:rPr>
      </w:pPr>
      <w:r>
        <w:rPr>
          <w:color w:val="auto"/>
          <w:lang w:val="en"/>
        </w:rPr>
        <w:t>Remote education for self-isolating pupils</w:t>
      </w:r>
    </w:p>
    <w:p w14:paraId="59A8746B" w14:textId="77777777" w:rsidR="006A6854" w:rsidRDefault="006A6A99">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2E8711A7" w14:textId="77777777" w:rsidR="006A6854" w:rsidRDefault="006A6A99">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0EBCF2E9" w14:textId="77777777" w:rsidR="006A6854" w:rsidRDefault="006A6A99">
      <w:r>
        <w:rPr>
          <w:noProof/>
          <w:color w:val="auto"/>
        </w:rPr>
        <mc:AlternateContent>
          <mc:Choice Requires="wps">
            <w:drawing>
              <wp:inline distT="0" distB="0" distL="0" distR="0" wp14:anchorId="6FBEB0A0" wp14:editId="17162BA1">
                <wp:extent cx="6410798" cy="2835090"/>
                <wp:effectExtent l="0" t="0" r="15875" b="35560"/>
                <wp:docPr id="11" name="Text Box 2"/>
                <wp:cNvGraphicFramePr/>
                <a:graphic xmlns:a="http://schemas.openxmlformats.org/drawingml/2006/main">
                  <a:graphicData uri="http://schemas.microsoft.com/office/word/2010/wordprocessingShape">
                    <wps:wsp>
                      <wps:cNvSpPr txBox="1"/>
                      <wps:spPr>
                        <a:xfrm>
                          <a:off x="0" y="0"/>
                          <a:ext cx="6410798" cy="2835090"/>
                        </a:xfrm>
                        <a:prstGeom prst="rect">
                          <a:avLst/>
                        </a:prstGeom>
                        <a:solidFill>
                          <a:srgbClr val="FFFFFF"/>
                        </a:solidFill>
                        <a:ln w="9528">
                          <a:solidFill>
                            <a:srgbClr val="000000"/>
                          </a:solidFill>
                          <a:prstDash val="solid"/>
                        </a:ln>
                      </wps:spPr>
                      <wps:txbx>
                        <w:txbxContent>
                          <w:p w14:paraId="730513E5" w14:textId="05CE79CC" w:rsidR="00A3213D" w:rsidRPr="00A3213D" w:rsidRDefault="00A3213D" w:rsidP="00A3213D">
                            <w:pPr>
                              <w:rPr>
                                <w:rFonts w:cstheme="minorHAnsi"/>
                                <w:b/>
                              </w:rPr>
                            </w:pPr>
                            <w:r>
                              <w:rPr>
                                <w:rFonts w:cstheme="minorHAnsi"/>
                                <w:b/>
                              </w:rPr>
                              <w:t>Remote Education for Individual Learners</w:t>
                            </w:r>
                            <w:r>
                              <w:rPr>
                                <w:rFonts w:cstheme="minorHAnsi"/>
                                <w:b/>
                              </w:rPr>
                              <w:br/>
                            </w:r>
                            <w:r w:rsidRPr="008E05B1">
                              <w:rPr>
                                <w:rFonts w:cstheme="minorHAnsi"/>
                              </w:rPr>
                              <w:t xml:space="preserve">Assuming an absence has been agreed with the school, and the learner in question is healthy enough to work from home, the school will provide work for learners who are unable to attend in person. If this occurs for an individual learner, the collation of work and communication with the parent/carer will be coordinated by the learner’s teacher. </w:t>
                            </w:r>
                          </w:p>
                          <w:p w14:paraId="24D93074" w14:textId="77777777" w:rsidR="00A3213D" w:rsidRPr="008E05B1" w:rsidRDefault="00A3213D" w:rsidP="00A3213D">
                            <w:pPr>
                              <w:rPr>
                                <w:rFonts w:cstheme="minorHAnsi"/>
                              </w:rPr>
                            </w:pPr>
                            <w:r w:rsidRPr="008E05B1">
                              <w:rPr>
                                <w:rFonts w:cstheme="minorHAnsi"/>
                              </w:rPr>
                              <w:t>Work will only be provided to learners in this way if there is an agreed absence lasting more than three working days. Eg. Isolation because of a positive Covid test, Isolation of a ‘bubble’ as instructed by the school.</w:t>
                            </w:r>
                          </w:p>
                          <w:p w14:paraId="3B249A26" w14:textId="77777777" w:rsidR="00A3213D" w:rsidRPr="008E05B1" w:rsidRDefault="00A3213D" w:rsidP="00A3213D">
                            <w:pPr>
                              <w:rPr>
                                <w:rFonts w:cstheme="minorHAnsi"/>
                              </w:rPr>
                            </w:pPr>
                            <w:r w:rsidRPr="008E05B1">
                              <w:rPr>
                                <w:rFonts w:cstheme="minorHAnsi"/>
                              </w:rPr>
                              <w:t>If learners are isolating/absent for less than three days then they could use the time to complete the homework set for that week and any additional work that they choose from the homework menu.</w:t>
                            </w:r>
                          </w:p>
                          <w:p w14:paraId="7925750C" w14:textId="444A5754" w:rsidR="006A6854" w:rsidRDefault="006A6854"/>
                        </w:txbxContent>
                      </wps:txbx>
                      <wps:bodyPr vert="horz" wrap="square" lIns="91440" tIns="45720" rIns="91440" bIns="45720" anchor="t" anchorCtr="0" compatLnSpc="0">
                        <a:noAutofit/>
                      </wps:bodyPr>
                    </wps:wsp>
                  </a:graphicData>
                </a:graphic>
              </wp:inline>
            </w:drawing>
          </mc:Choice>
          <mc:Fallback>
            <w:pict>
              <v:shape w14:anchorId="6FBEB0A0" id="_x0000_s1035" type="#_x0000_t202" style="width:504.8pt;height:223.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" strokeweight="9528emu">
                <v:textbox>
                  <w:txbxContent>
                    <w:p w14:paraId="730513E5" w14:textId="05CE79CC" w:rsidR="00A3213D" w:rsidRPr="00A3213D" w:rsidRDefault="00A3213D" w:rsidP="00A3213D">
                      <w:pPr>
                        <w:rPr>
                          <w:rFonts w:cstheme="minorHAnsi"/>
                          <w:b/>
                        </w:rPr>
                      </w:pPr>
                      <w:r>
                        <w:rPr>
                          <w:rFonts w:cstheme="minorHAnsi"/>
                          <w:b/>
                        </w:rPr>
                        <w:t>Remote Education for Individual Learners</w:t>
                      </w:r>
                      <w:r>
                        <w:rPr>
                          <w:rFonts w:cstheme="minorHAnsi"/>
                          <w:b/>
                        </w:rPr>
                        <w:br/>
                      </w:r>
                      <w:r w:rsidRPr="008E05B1">
                        <w:rPr>
                          <w:rFonts w:cstheme="minorHAnsi"/>
                        </w:rPr>
                        <w:t xml:space="preserve">Assuming an absence has been agreed with the school, and the learner in question is healthy enough to work from home, the school will provide work for learners who are unable to attend in person. If this occurs for an individual learner, the collation of work and communication with the parent/carer will be coordinated by the learner’s teacher. </w:t>
                      </w:r>
                    </w:p>
                    <w:p w14:paraId="24D93074" w14:textId="77777777" w:rsidR="00A3213D" w:rsidRPr="008E05B1" w:rsidRDefault="00A3213D" w:rsidP="00A3213D">
                      <w:pPr>
                        <w:rPr>
                          <w:rFonts w:cstheme="minorHAnsi"/>
                        </w:rPr>
                      </w:pPr>
                      <w:r w:rsidRPr="008E05B1">
                        <w:rPr>
                          <w:rFonts w:cstheme="minorHAnsi"/>
                        </w:rPr>
                        <w:t>Work will only be provided to learners in this way if there is an agreed absence lasting more than three working days. Eg. Isolation because of a positive Covid test, Isolation of a ‘bubble’ as instructed by the school.</w:t>
                      </w:r>
                    </w:p>
                    <w:p w14:paraId="3B249A26" w14:textId="77777777" w:rsidR="00A3213D" w:rsidRPr="008E05B1" w:rsidRDefault="00A3213D" w:rsidP="00A3213D">
                      <w:pPr>
                        <w:rPr>
                          <w:rFonts w:cstheme="minorHAnsi"/>
                        </w:rPr>
                      </w:pPr>
                      <w:r w:rsidRPr="008E05B1">
                        <w:rPr>
                          <w:rFonts w:cstheme="minorHAnsi"/>
                        </w:rPr>
                        <w:t>If learners are isolating/absent for less than three days then they could use the time to complete the homework set for that week and any additional work that they choose from the homework menu.</w:t>
                      </w:r>
                    </w:p>
                    <w:p w14:paraId="7925750C" w14:textId="444A5754" w:rsidR="006A6854" w:rsidRDefault="006A6854"/>
                  </w:txbxContent>
                </v:textbox>
                <w10:anchorlock/>
              </v:shape>
            </w:pict>
          </mc:Fallback>
        </mc:AlternateContent>
      </w:r>
    </w:p>
    <w:sectPr w:rsidR="006A6854" w:rsidSect="00093C41">
      <w:footerReference w:type="default" r:id="rId7"/>
      <w:pgSz w:w="11906" w:h="16838"/>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A5B83" w14:textId="77777777" w:rsidR="006D3560" w:rsidRDefault="006D3560">
      <w:pPr>
        <w:spacing w:after="0" w:line="240" w:lineRule="auto"/>
      </w:pPr>
      <w:r>
        <w:separator/>
      </w:r>
    </w:p>
  </w:endnote>
  <w:endnote w:type="continuationSeparator" w:id="0">
    <w:p w14:paraId="51F27BFE" w14:textId="77777777" w:rsidR="006D3560" w:rsidRDefault="006D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622B" w14:textId="77777777" w:rsidR="00F52923" w:rsidRDefault="006A6A99">
    <w:pPr>
      <w:pStyle w:val="Footer"/>
      <w:ind w:firstLine="4513"/>
    </w:pPr>
    <w:r>
      <w:fldChar w:fldCharType="begin"/>
    </w:r>
    <w:r>
      <w:instrText xml:space="preserve"> PAGE </w:instrText>
    </w:r>
    <w:r>
      <w:fldChar w:fldCharType="separate"/>
    </w:r>
    <w:r w:rsidR="004B7EBC">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63DC1" w14:textId="77777777" w:rsidR="006D3560" w:rsidRDefault="006D3560">
      <w:pPr>
        <w:spacing w:after="0" w:line="240" w:lineRule="auto"/>
      </w:pPr>
      <w:r>
        <w:separator/>
      </w:r>
    </w:p>
  </w:footnote>
  <w:footnote w:type="continuationSeparator" w:id="0">
    <w:p w14:paraId="40AF0C36" w14:textId="77777777" w:rsidR="006D3560" w:rsidRDefault="006D35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518CF"/>
    <w:multiLevelType w:val="multilevel"/>
    <w:tmpl w:val="E3605F7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nsid w:val="18CF65FC"/>
    <w:multiLevelType w:val="multilevel"/>
    <w:tmpl w:val="A2BCA07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C842E6"/>
    <w:multiLevelType w:val="multilevel"/>
    <w:tmpl w:val="83E08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5416868"/>
    <w:multiLevelType w:val="multilevel"/>
    <w:tmpl w:val="6C1C0FB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nsid w:val="27E12B55"/>
    <w:multiLevelType w:val="multilevel"/>
    <w:tmpl w:val="2F6462E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1386BE5"/>
    <w:multiLevelType w:val="hybridMultilevel"/>
    <w:tmpl w:val="EAF69DD4"/>
    <w:lvl w:ilvl="0" w:tplc="F4F4E042">
      <w:start w:val="2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DA51E14"/>
    <w:multiLevelType w:val="hybridMultilevel"/>
    <w:tmpl w:val="D91CB2D8"/>
    <w:lvl w:ilvl="0" w:tplc="6C80E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D23EB1"/>
    <w:multiLevelType w:val="multilevel"/>
    <w:tmpl w:val="B398777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1BE6A30"/>
    <w:multiLevelType w:val="multilevel"/>
    <w:tmpl w:val="0914B61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E2A67BE"/>
    <w:multiLevelType w:val="multilevel"/>
    <w:tmpl w:val="8056C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F077DE4"/>
    <w:multiLevelType w:val="hybridMultilevel"/>
    <w:tmpl w:val="C832A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0CC5C20"/>
    <w:multiLevelType w:val="multilevel"/>
    <w:tmpl w:val="27EE254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D83BF9"/>
    <w:multiLevelType w:val="multilevel"/>
    <w:tmpl w:val="1F6CD27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87409A7"/>
    <w:multiLevelType w:val="multilevel"/>
    <w:tmpl w:val="12F6BA9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2810009"/>
    <w:multiLevelType w:val="multilevel"/>
    <w:tmpl w:val="F24E460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5330059"/>
    <w:multiLevelType w:val="multilevel"/>
    <w:tmpl w:val="0780227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nsid w:val="7D027F10"/>
    <w:multiLevelType w:val="multilevel"/>
    <w:tmpl w:val="C07E4750"/>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3"/>
  </w:num>
  <w:num w:numId="2">
    <w:abstractNumId w:val="11"/>
  </w:num>
  <w:num w:numId="3">
    <w:abstractNumId w:val="7"/>
  </w:num>
  <w:num w:numId="4">
    <w:abstractNumId w:val="12"/>
  </w:num>
  <w:num w:numId="5">
    <w:abstractNumId w:val="3"/>
  </w:num>
  <w:num w:numId="6">
    <w:abstractNumId w:val="4"/>
  </w:num>
  <w:num w:numId="7">
    <w:abstractNumId w:val="14"/>
  </w:num>
  <w:num w:numId="8">
    <w:abstractNumId w:val="8"/>
  </w:num>
  <w:num w:numId="9">
    <w:abstractNumId w:val="16"/>
  </w:num>
  <w:num w:numId="10">
    <w:abstractNumId w:val="1"/>
  </w:num>
  <w:num w:numId="11">
    <w:abstractNumId w:val="15"/>
  </w:num>
  <w:num w:numId="12">
    <w:abstractNumId w:val="0"/>
  </w:num>
  <w:num w:numId="13">
    <w:abstractNumId w:val="9"/>
  </w:num>
  <w:num w:numId="14">
    <w:abstractNumId w:val="2"/>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54"/>
    <w:rsid w:val="00016446"/>
    <w:rsid w:val="00093C41"/>
    <w:rsid w:val="001A2DB3"/>
    <w:rsid w:val="00224776"/>
    <w:rsid w:val="004B7EBC"/>
    <w:rsid w:val="0054421C"/>
    <w:rsid w:val="00562345"/>
    <w:rsid w:val="00574CB7"/>
    <w:rsid w:val="006A6854"/>
    <w:rsid w:val="006A6A99"/>
    <w:rsid w:val="006D3560"/>
    <w:rsid w:val="007C3C25"/>
    <w:rsid w:val="00A3213D"/>
    <w:rsid w:val="00AA3431"/>
    <w:rsid w:val="00E32AF6"/>
    <w:rsid w:val="00FE3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8AC"/>
  <w15:docId w15:val="{9E3C707C-6DE0-43FB-B4E8-299CD083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uiPriority w:val="34"/>
    <w:qFormat/>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795"/>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Microsoft Office User</cp:lastModifiedBy>
  <cp:revision>3</cp:revision>
  <cp:lastPrinted>2021-01-05T09:15:00Z</cp:lastPrinted>
  <dcterms:created xsi:type="dcterms:W3CDTF">2021-01-05T09:06:00Z</dcterms:created>
  <dcterms:modified xsi:type="dcterms:W3CDTF">2021-01-05T10:32:00Z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